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9C4" w:rsidRPr="004319C4" w:rsidRDefault="004319C4" w:rsidP="004319C4">
      <w:pPr>
        <w:spacing w:line="240" w:lineRule="auto"/>
        <w:rPr>
          <w:rFonts w:ascii="Arial" w:eastAsia="Times New Roman" w:hAnsi="Arial" w:cs="Arial"/>
          <w:color w:val="000000"/>
          <w:spacing w:val="-5"/>
          <w:sz w:val="18"/>
          <w:szCs w:val="18"/>
          <w:lang w:eastAsia="ru-RU"/>
        </w:rPr>
      </w:pPr>
      <w:r w:rsidRPr="004319C4">
        <w:rPr>
          <w:rFonts w:ascii="Arial" w:eastAsia="Times New Roman" w:hAnsi="Arial" w:cs="Arial"/>
          <w:noProof/>
          <w:color w:val="000000"/>
          <w:spacing w:val="-5"/>
          <w:sz w:val="18"/>
          <w:szCs w:val="18"/>
          <w:lang w:eastAsia="ru-RU"/>
        </w:rPr>
        <w:drawing>
          <wp:inline distT="0" distB="0" distL="0" distR="0" wp14:anchorId="6F3B0F9A" wp14:editId="7B438B8C">
            <wp:extent cx="1000125" cy="1009650"/>
            <wp:effectExtent l="0" t="0" r="9525" b="0"/>
            <wp:docPr id="1" name="Рисунок 1" descr="Логотип РК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РКФ"/>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0125" cy="1009650"/>
                    </a:xfrm>
                    <a:prstGeom prst="rect">
                      <a:avLst/>
                    </a:prstGeom>
                    <a:noFill/>
                    <a:ln>
                      <a:noFill/>
                    </a:ln>
                  </pic:spPr>
                </pic:pic>
              </a:graphicData>
            </a:graphic>
          </wp:inline>
        </w:drawing>
      </w:r>
      <w:r w:rsidRPr="004319C4">
        <w:rPr>
          <w:rFonts w:ascii="Arial" w:eastAsia="Times New Roman" w:hAnsi="Arial" w:cs="Arial"/>
          <w:caps/>
          <w:color w:val="000000"/>
          <w:spacing w:val="-5"/>
          <w:sz w:val="18"/>
          <w:szCs w:val="18"/>
          <w:lang w:eastAsia="ru-RU"/>
        </w:rPr>
        <w:t>РОССИЙСКАЯ КИНОЛОГИЧЕСКАЯ ФЕДЕРАЦИЯ</w:t>
      </w:r>
    </w:p>
    <w:p w:rsidR="004319C4" w:rsidRPr="004319C4" w:rsidRDefault="004319C4" w:rsidP="004319C4">
      <w:pPr>
        <w:spacing w:after="105" w:line="240" w:lineRule="auto"/>
        <w:jc w:val="center"/>
        <w:rPr>
          <w:rFonts w:ascii="Arial" w:eastAsia="Times New Roman" w:hAnsi="Arial" w:cs="Arial"/>
          <w:caps/>
          <w:color w:val="000000"/>
          <w:spacing w:val="-5"/>
          <w:sz w:val="18"/>
          <w:szCs w:val="18"/>
          <w:lang w:eastAsia="ru-RU"/>
        </w:rPr>
      </w:pPr>
      <w:r w:rsidRPr="004319C4">
        <w:rPr>
          <w:rFonts w:ascii="Arial" w:eastAsia="Times New Roman" w:hAnsi="Arial" w:cs="Arial"/>
          <w:caps/>
          <w:color w:val="000000"/>
          <w:spacing w:val="-5"/>
          <w:sz w:val="18"/>
          <w:szCs w:val="18"/>
          <w:lang w:eastAsia="ru-RU"/>
        </w:rPr>
        <w:t>РОССИЙСКАЯ ФЕДЕРАЦИЯ СЛУЖЕБНОГО СОБАКОВОДСТВА</w:t>
      </w:r>
    </w:p>
    <w:p w:rsidR="004319C4" w:rsidRPr="004319C4" w:rsidRDefault="004319C4" w:rsidP="004319C4">
      <w:pPr>
        <w:spacing w:after="0" w:line="240" w:lineRule="auto"/>
        <w:rPr>
          <w:rFonts w:ascii="Arial" w:eastAsia="Times New Roman" w:hAnsi="Arial" w:cs="Arial"/>
          <w:color w:val="000000"/>
          <w:spacing w:val="-5"/>
          <w:sz w:val="18"/>
          <w:szCs w:val="18"/>
          <w:lang w:eastAsia="ru-RU"/>
        </w:rPr>
      </w:pPr>
    </w:p>
    <w:p w:rsidR="004319C4" w:rsidRPr="004319C4" w:rsidRDefault="004319C4" w:rsidP="004319C4">
      <w:pPr>
        <w:spacing w:line="240" w:lineRule="auto"/>
        <w:jc w:val="center"/>
        <w:rPr>
          <w:rFonts w:ascii="Arial" w:eastAsia="Times New Roman" w:hAnsi="Arial" w:cs="Arial"/>
          <w:b/>
          <w:bCs/>
          <w:caps/>
          <w:color w:val="000000"/>
          <w:spacing w:val="-5"/>
          <w:sz w:val="18"/>
          <w:szCs w:val="18"/>
          <w:lang w:eastAsia="ru-RU"/>
        </w:rPr>
      </w:pPr>
      <w:r w:rsidRPr="004319C4">
        <w:rPr>
          <w:rFonts w:ascii="Arial" w:eastAsia="Times New Roman" w:hAnsi="Arial" w:cs="Arial"/>
          <w:b/>
          <w:bCs/>
          <w:caps/>
          <w:color w:val="000000"/>
          <w:spacing w:val="-5"/>
          <w:sz w:val="18"/>
          <w:szCs w:val="18"/>
          <w:lang w:eastAsia="ru-RU"/>
        </w:rPr>
        <w:t>ОБЩЕСТВЕННАЯ ОРГАНИЗАЦИЯ ТОБОЛЬСКОЕ ГОРОДСКОЕ КИНОЛОГИЧЕСКОЕ ОБЪЕДИНЕНИЕ "ЛИДЕР"</w:t>
      </w:r>
    </w:p>
    <w:p w:rsidR="004319C4" w:rsidRPr="004319C4" w:rsidRDefault="004319C4" w:rsidP="004319C4">
      <w:pPr>
        <w:spacing w:after="165" w:line="240" w:lineRule="auto"/>
        <w:jc w:val="center"/>
        <w:rPr>
          <w:rFonts w:ascii="Arial" w:eastAsia="Times New Roman" w:hAnsi="Arial" w:cs="Arial"/>
          <w:b/>
          <w:bCs/>
          <w:color w:val="000000"/>
          <w:spacing w:val="-5"/>
          <w:sz w:val="59"/>
          <w:szCs w:val="59"/>
          <w:lang w:eastAsia="ru-RU"/>
        </w:rPr>
      </w:pPr>
      <w:r w:rsidRPr="004319C4">
        <w:rPr>
          <w:rFonts w:ascii="Arial" w:eastAsia="Times New Roman" w:hAnsi="Arial" w:cs="Arial"/>
          <w:b/>
          <w:bCs/>
          <w:color w:val="000000"/>
          <w:spacing w:val="-5"/>
          <w:sz w:val="59"/>
          <w:szCs w:val="59"/>
          <w:lang w:eastAsia="ru-RU"/>
        </w:rPr>
        <w:t>КАТАЛОГ</w:t>
      </w:r>
    </w:p>
    <w:p w:rsidR="004319C4" w:rsidRPr="004319C4" w:rsidRDefault="004319C4" w:rsidP="004319C4">
      <w:pPr>
        <w:spacing w:line="240" w:lineRule="auto"/>
        <w:jc w:val="center"/>
        <w:rPr>
          <w:rFonts w:ascii="Arial" w:eastAsia="Times New Roman" w:hAnsi="Arial" w:cs="Arial"/>
          <w:b/>
          <w:bCs/>
          <w:color w:val="000000"/>
          <w:spacing w:val="-5"/>
          <w:sz w:val="33"/>
          <w:szCs w:val="33"/>
          <w:lang w:eastAsia="ru-RU"/>
        </w:rPr>
      </w:pPr>
      <w:r w:rsidRPr="004319C4">
        <w:rPr>
          <w:rFonts w:ascii="Arial" w:eastAsia="Times New Roman" w:hAnsi="Arial" w:cs="Arial"/>
          <w:b/>
          <w:bCs/>
          <w:color w:val="000000"/>
          <w:spacing w:val="-5"/>
          <w:sz w:val="33"/>
          <w:szCs w:val="33"/>
          <w:lang w:eastAsia="ru-RU"/>
        </w:rPr>
        <w:t>Монопородная выставка Сиба ранг КЧК</w:t>
      </w:r>
    </w:p>
    <w:p w:rsidR="004319C4" w:rsidRPr="004319C4" w:rsidRDefault="004319C4" w:rsidP="004319C4">
      <w:pPr>
        <w:spacing w:after="555" w:line="240" w:lineRule="auto"/>
        <w:jc w:val="center"/>
        <w:rPr>
          <w:rFonts w:ascii="Arial" w:eastAsia="Times New Roman" w:hAnsi="Arial" w:cs="Arial"/>
          <w:caps/>
          <w:color w:val="000000"/>
          <w:spacing w:val="-5"/>
          <w:sz w:val="29"/>
          <w:szCs w:val="29"/>
          <w:lang w:eastAsia="ru-RU"/>
        </w:rPr>
      </w:pPr>
      <w:r w:rsidRPr="004319C4">
        <w:rPr>
          <w:rFonts w:ascii="Arial" w:eastAsia="Times New Roman" w:hAnsi="Arial" w:cs="Arial"/>
          <w:caps/>
          <w:color w:val="000000"/>
          <w:spacing w:val="-5"/>
          <w:sz w:val="29"/>
          <w:szCs w:val="29"/>
          <w:lang w:eastAsia="ru-RU"/>
        </w:rPr>
        <w:t>КАНДИДАТ В ЧЕМПИОНЫ НАЦИОНАЛЬНОГО КЛУБА ПОРОДЫ</w:t>
      </w:r>
    </w:p>
    <w:p w:rsidR="004319C4" w:rsidRPr="004319C4" w:rsidRDefault="004319C4" w:rsidP="004319C4">
      <w:pPr>
        <w:spacing w:after="240" w:line="240" w:lineRule="auto"/>
        <w:jc w:val="center"/>
        <w:rPr>
          <w:rFonts w:ascii="Arial" w:eastAsia="Times New Roman" w:hAnsi="Arial" w:cs="Arial"/>
          <w:b/>
          <w:bCs/>
          <w:color w:val="000000"/>
          <w:spacing w:val="-5"/>
          <w:sz w:val="26"/>
          <w:szCs w:val="26"/>
          <w:lang w:eastAsia="ru-RU"/>
        </w:rPr>
      </w:pPr>
      <w:r w:rsidRPr="004319C4">
        <w:rPr>
          <w:rFonts w:ascii="Arial" w:eastAsia="Times New Roman" w:hAnsi="Arial" w:cs="Arial"/>
          <w:b/>
          <w:bCs/>
          <w:color w:val="000000"/>
          <w:spacing w:val="-5"/>
          <w:sz w:val="26"/>
          <w:szCs w:val="26"/>
          <w:lang w:eastAsia="ru-RU"/>
        </w:rPr>
        <w:t>13.09.20</w:t>
      </w:r>
    </w:p>
    <w:p w:rsidR="004319C4" w:rsidRPr="004319C4" w:rsidRDefault="004319C4" w:rsidP="004319C4">
      <w:pPr>
        <w:spacing w:after="105" w:line="240" w:lineRule="auto"/>
        <w:jc w:val="center"/>
        <w:rPr>
          <w:rFonts w:ascii="Arial" w:eastAsia="Times New Roman" w:hAnsi="Arial" w:cs="Arial"/>
          <w:color w:val="000000"/>
          <w:spacing w:val="-5"/>
          <w:sz w:val="26"/>
          <w:szCs w:val="26"/>
          <w:lang w:eastAsia="ru-RU"/>
        </w:rPr>
      </w:pPr>
      <w:r w:rsidRPr="004319C4">
        <w:rPr>
          <w:rFonts w:ascii="Arial" w:eastAsia="Times New Roman" w:hAnsi="Arial" w:cs="Arial"/>
          <w:color w:val="000000"/>
          <w:spacing w:val="-5"/>
          <w:sz w:val="26"/>
          <w:szCs w:val="26"/>
          <w:lang w:eastAsia="ru-RU"/>
        </w:rPr>
        <w:t>Россия, Тобольск</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П О Л О Ж Е Н И Е</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РОССИЙСКОЙ КИНОЛОГИЧЕСКОЙ ФЕДЕРАЦИИ (РКФ)</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О ВЫСТАВКАХ РАНГА ЧК, ПК, КЧК</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ОБЩИЕ ПОЛОЖЕНИЯ</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Выставки собак НКП проводятся в соответствии с настоящим Положением.</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Монопородные выставки делятся:</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Ранг ЧК – Чемпион национального клуба</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Ранг ПК– Победитель национального клуба</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Ранг КЧК- Кандидат в чемпионы национального клуба породы</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К участию на монопородных выставках ранга ЧК, ПК и КЧК допускаются породы собак, признанные FCI и РКФ.</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Организаторы выставки должны быть уверены, что собаки, заявленные в каталоге, зарегистрированы в Родословной книге страны – члена FCI или АКС (американский кеннел клуб) – США, КС – (английский кеннел клуб) Великобритания, СКС – (канадский кеннел клуб) Канада.</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На всех сертификатных выставках может быть организован ринг для собак, которым</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необходимо описание судьи РКФ (без присвоения титулов и сертификатов)</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ОГРАНИЧЕНИЯ</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Выставки любого ранга могут проводиться только общественными кинологическими организациями, обладающими правом юридического лица.</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Организатор выставок имеет право проводить выставку любого ранга по месту территориальной сферы деятельности, в соответствии с действующим законодательством РФ и определенной в ее Уставе.</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Общественная кинологическая организация имеет право подать заявку на проведение только одной выставки по одной породе ранга или ЧК, или ПК, или КЧК.</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Выставка ранга ЧК соответствующей породы может проводиться только 1 раз в год.</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Организатор выставки ранга ЧК, ПК, КЧК имеет право провести ее как самостоятельную выставку на отдельной площадке без объединения с иной выставкой, организатором которой он не является либо в рамках выставки ранга САС, организатором которой он является.</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lastRenderedPageBreak/>
        <w:t>В одном городе (населенном пункте) в один день могут проводиться не более двух выставок любого ранга (ЧК, ПК, КЧК) по одной породе.</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ПРАВИЛА РЕГИСТРАЦИИ</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Все официальные выставки РКФ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При записи на выставку владелец должен предоставить:</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Копию свидетельства о происхождении (родословная), для класса щенков возможна запись по копии щенячьей карты. Признаются родословные стран – членов FCI, Американского кеннел клуба (АКС) США, Английского кеннел клуба (КС) Великобритания, Канадского кеннел клуба (СКС) Канада.</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Заполненный заявочный лист, подписанный владельцем, с указанием выставочного класса, должен содержать породу, кличку, аббревиатуру и N родословной, N клейма или микрочипа, дату рождения, окрас, пол, кличку отца, кличку матери собаки, фамилию заводчика, фамилию, имя и отчество владельца, полный почтовый адрес с индексом, контактный телефон.</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Для записи собак в рабочий класс необходимо предоставить:</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Копию сертификата единого образца по рабочим качествам признаваемого РКФ</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Для записи собак в класс победителей необходимо предоставить сертификат КЧК, ПК или САС</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Для записи собак в класс чемпионов необходимо предоставить – подтверждение (сертификат, диплом) чемпиона любой страны – члена FCI или АКС, КС, СКС или Интернационального чемпиона красоты FCI, или Чемпион НКП.</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Для записи собак в класс чемпионов НКП необходимо предоставить – подтверждение (сертификат, диплом) чемпиона НКП.</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Регистрация участников на выставку прекращается за 15 дней до начала выставки.</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Каждый участник выставки должен быть заблаговременно письменно извещен оргкомитетом о месте проведения выставки, ее расписании, каталожных номерах экспонируемых собак, ветеринарных правилах.</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Оргкомитет выставки обязан после окончания регистрации и до начало выставки произвести оплату целевого выставочного взноса в РКФ.</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В случае гибели собаки, ее владелец письменно уведомляет организатора выставки, с приложением подлинника справки, выданной официальными государственными ветеринарными органами. Выставочный взнос возвращается владельцу умершей собаки полностью, только в случае, если подлинник справки предоставлен организатору выставки до окончания регистрации.</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Владельцы, зарегистрировавшие своих собак на выставку и не оплатившие выставочный взнос, максимум в месячный срок после проведения выставки обязаны оплатить его (независимо от того, принимала ли собака участие в выставке). В противном случае, по ходатайству оргкомитета выставки, владельцы и их собаки могут быть дисквалифицированы на 3 года на всех мероприятиях РКФ и FCI. Подобные заявления от оргкомитета выставки принимаются при наличии подписанного владельцем заявочного листа на участие в данной выставке.</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ВЫСТАВОЧНЫЕ КЛАССЫ</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Класс бэби (baby) с 3 до 6 месяцев</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Класс щенков (puppy) с 6 до 9 месяцев.</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Класс юниоров (junior) с 9 до 18 месяцев.</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Класс промежуточный (intermediate) с 15 до 24 месяцев.</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Класс открытый (open) c 15 месяцев.</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Класс рабочий (working) с 15 месяцев. (наличие рабочего класса и видов испытаний для допуска в рабочий класс определяется Правилами НКП и утверждается в РКФ)</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Класс победителей (winner) c 15 месяцев</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Класс чемпионов (champion) с 15 месяцев.</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Класс чемпионов НКП с 15 месяцев.</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lastRenderedPageBreak/>
        <w:t>Класс ветеранов (veteran) с 8 лет.</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Датой определения возраста собаки является день экспонирования собаки на выставке.</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ОЦЕНКИ, СЕРТИФИКАТЫ И ТИТУЛЫ</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По решению НКП на монопородных выставках возможно судейство и присуждение титулов раздельно по окрасам после утверждения выставочной комиссии и РКФ.</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В классе юниоров, промежуточном, открытом, рабочем, победителей, чемпионов и ветеранов присуждаются следующие оценки:</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Отлично (excellent) - красная лента,</w:t>
      </w:r>
      <w:r w:rsidRPr="004319C4">
        <w:rPr>
          <w:rFonts w:ascii="Times New Roman" w:eastAsia="Times New Roman" w:hAnsi="Times New Roman" w:cs="Times New Roman"/>
          <w:color w:val="000000"/>
          <w:sz w:val="21"/>
          <w:szCs w:val="21"/>
          <w:lang w:eastAsia="ru-RU"/>
        </w:rPr>
        <w:t>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Очень хорошо (very good) - синяя лента, </w:t>
      </w:r>
      <w:r w:rsidRPr="004319C4">
        <w:rPr>
          <w:rFonts w:ascii="Times New Roman" w:eastAsia="Times New Roman" w:hAnsi="Times New Roman" w:cs="Times New Roman"/>
          <w:color w:val="000000"/>
          <w:sz w:val="21"/>
          <w:szCs w:val="21"/>
          <w:lang w:eastAsia="ru-RU"/>
        </w:rPr>
        <w:t>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Хорошо (good) - зеленая лента, </w:t>
      </w:r>
      <w:r w:rsidRPr="004319C4">
        <w:rPr>
          <w:rFonts w:ascii="Times New Roman" w:eastAsia="Times New Roman" w:hAnsi="Times New Roman" w:cs="Times New Roman"/>
          <w:color w:val="000000"/>
          <w:sz w:val="21"/>
          <w:szCs w:val="21"/>
          <w:lang w:eastAsia="ru-RU"/>
        </w:rPr>
        <w:t>присуждается собаке, обладающей основными признаками своей породы, имеющей явно выраженные недостатки.</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Удовлетворительно (Satisfactory) - желтая лента, </w:t>
      </w:r>
      <w:r w:rsidRPr="004319C4">
        <w:rPr>
          <w:rFonts w:ascii="Times New Roman" w:eastAsia="Times New Roman" w:hAnsi="Times New Roman" w:cs="Times New Roman"/>
          <w:color w:val="000000"/>
          <w:sz w:val="21"/>
          <w:szCs w:val="21"/>
          <w:lang w:eastAsia="ru-RU"/>
        </w:rPr>
        <w:t>должно присуждаться собаке, соответствующей своей породе, имеющей пороки сложения</w:t>
      </w:r>
      <w:r w:rsidRPr="004319C4">
        <w:rPr>
          <w:rFonts w:ascii="Times New Roman" w:eastAsia="Times New Roman" w:hAnsi="Times New Roman" w:cs="Times New Roman"/>
          <w:b/>
          <w:bCs/>
          <w:color w:val="000000"/>
          <w:sz w:val="21"/>
          <w:szCs w:val="21"/>
          <w:lang w:eastAsia="ru-RU"/>
        </w:rPr>
        <w:t>.</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Дисквалификация (disqualification) - белая лента, </w:t>
      </w:r>
      <w:r w:rsidRPr="004319C4">
        <w:rPr>
          <w:rFonts w:ascii="Times New Roman" w:eastAsia="Times New Roman" w:hAnsi="Times New Roman" w:cs="Times New Roman"/>
          <w:color w:val="000000"/>
          <w:sz w:val="21"/>
          <w:szCs w:val="21"/>
          <w:lang w:eastAsia="ru-RU"/>
        </w:rPr>
        <w:t>должна быть дана собаке, если она сложена в типе, не соответствующем стандарту, демонстрирует несвойственное породе или агрессивное поведение, является крипторхом,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Невозможно отсудить/Без оценки (cannot be judged/without evaluation) </w:t>
      </w:r>
      <w:r w:rsidRPr="004319C4">
        <w:rPr>
          <w:rFonts w:ascii="Times New Roman" w:eastAsia="Times New Roman" w:hAnsi="Times New Roman" w:cs="Times New Roman"/>
          <w:color w:val="000000"/>
          <w:sz w:val="21"/>
          <w:szCs w:val="21"/>
          <w:lang w:eastAsia="ru-RU"/>
        </w:rPr>
        <w:t>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В соответствии с требованиями НКП без оценки могут быть оставлены собаки не прошедшие тестирование или испытания рабочих качеств. Регламент проверки поведения и тестирования конкретной породы разрабатывает НКП и утверждает РКФ.</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В классе щенков присуждаются следующие оценки:</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Очень перспективный (very promising) - красная лента.</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Перспективный (promising) - синяя лента.</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Неперспективный (not promising) - зеленая лента</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В ринге по усмотрению судьи могут присуждаться следующие титулы и выдаваться сертификаты:</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CW</w:t>
      </w:r>
      <w:r w:rsidRPr="004319C4">
        <w:rPr>
          <w:rFonts w:ascii="Times New Roman" w:eastAsia="Times New Roman" w:hAnsi="Times New Roman" w:cs="Times New Roman"/>
          <w:color w:val="000000"/>
          <w:sz w:val="21"/>
          <w:szCs w:val="21"/>
          <w:lang w:eastAsia="ru-RU"/>
        </w:rPr>
        <w:t> – победитель класса, присваивается первой собаке в классе, получившей высшую оценку. Победитель класса автоматический получает титул КЧК или ЮКЧК на выставках ранка ЧК, ПК, а на выставке ранга КЧК участвует в сравнение на КЧК.</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СС- </w:t>
      </w:r>
      <w:r w:rsidRPr="004319C4">
        <w:rPr>
          <w:rFonts w:ascii="Times New Roman" w:eastAsia="Times New Roman" w:hAnsi="Times New Roman" w:cs="Times New Roman"/>
          <w:color w:val="000000"/>
          <w:sz w:val="21"/>
          <w:szCs w:val="21"/>
          <w:lang w:eastAsia="ru-RU"/>
        </w:rPr>
        <w:t>сертификат соответствия</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ЮСС- </w:t>
      </w:r>
      <w:r w:rsidRPr="004319C4">
        <w:rPr>
          <w:rFonts w:ascii="Times New Roman" w:eastAsia="Times New Roman" w:hAnsi="Times New Roman" w:cs="Times New Roman"/>
          <w:color w:val="000000"/>
          <w:sz w:val="21"/>
          <w:szCs w:val="21"/>
          <w:lang w:eastAsia="ru-RU"/>
        </w:rPr>
        <w:t>сертификат соответствия в классе юниоров</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Ю.КЧК</w:t>
      </w:r>
      <w:r w:rsidRPr="004319C4">
        <w:rPr>
          <w:rFonts w:ascii="Times New Roman" w:eastAsia="Times New Roman" w:hAnsi="Times New Roman" w:cs="Times New Roman"/>
          <w:color w:val="000000"/>
          <w:sz w:val="21"/>
          <w:szCs w:val="21"/>
          <w:lang w:eastAsia="ru-RU"/>
        </w:rPr>
        <w:t> - кандидат в юные чемпионы НКП</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КЧК</w:t>
      </w:r>
      <w:r w:rsidRPr="004319C4">
        <w:rPr>
          <w:rFonts w:ascii="Times New Roman" w:eastAsia="Times New Roman" w:hAnsi="Times New Roman" w:cs="Times New Roman"/>
          <w:color w:val="000000"/>
          <w:sz w:val="21"/>
          <w:szCs w:val="21"/>
          <w:lang w:eastAsia="ru-RU"/>
        </w:rPr>
        <w:t> – кандидат в чемпионы НКП</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Ю.ПК</w:t>
      </w:r>
      <w:r w:rsidRPr="004319C4">
        <w:rPr>
          <w:rFonts w:ascii="Times New Roman" w:eastAsia="Times New Roman" w:hAnsi="Times New Roman" w:cs="Times New Roman"/>
          <w:color w:val="000000"/>
          <w:sz w:val="21"/>
          <w:szCs w:val="21"/>
          <w:lang w:eastAsia="ru-RU"/>
        </w:rPr>
        <w:t>- юный победитель НКП</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ПК</w:t>
      </w:r>
      <w:r w:rsidRPr="004319C4">
        <w:rPr>
          <w:rFonts w:ascii="Times New Roman" w:eastAsia="Times New Roman" w:hAnsi="Times New Roman" w:cs="Times New Roman"/>
          <w:color w:val="000000"/>
          <w:sz w:val="21"/>
          <w:szCs w:val="21"/>
          <w:lang w:eastAsia="ru-RU"/>
        </w:rPr>
        <w:t>-победитель НКП</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Ю.ЧК- </w:t>
      </w:r>
      <w:r w:rsidRPr="004319C4">
        <w:rPr>
          <w:rFonts w:ascii="Times New Roman" w:eastAsia="Times New Roman" w:hAnsi="Times New Roman" w:cs="Times New Roman"/>
          <w:color w:val="000000"/>
          <w:sz w:val="21"/>
          <w:szCs w:val="21"/>
          <w:lang w:eastAsia="ru-RU"/>
        </w:rPr>
        <w:t>юный чемпион НКП</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ЧК</w:t>
      </w:r>
      <w:r w:rsidRPr="004319C4">
        <w:rPr>
          <w:rFonts w:ascii="Times New Roman" w:eastAsia="Times New Roman" w:hAnsi="Times New Roman" w:cs="Times New Roman"/>
          <w:color w:val="000000"/>
          <w:sz w:val="21"/>
          <w:szCs w:val="21"/>
          <w:lang w:eastAsia="ru-RU"/>
        </w:rPr>
        <w:t>- чемпион НКП</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lastRenderedPageBreak/>
        <w:t>ЛК</w:t>
      </w:r>
      <w:r w:rsidRPr="004319C4">
        <w:rPr>
          <w:rFonts w:ascii="Times New Roman" w:eastAsia="Times New Roman" w:hAnsi="Times New Roman" w:cs="Times New Roman"/>
          <w:color w:val="000000"/>
          <w:sz w:val="21"/>
          <w:szCs w:val="21"/>
          <w:lang w:eastAsia="ru-RU"/>
        </w:rPr>
        <w:t> – лучший кобель породы, выбирается сравнением победителей классов промежуточного, открытого, рабочего, победителей, чемпионов, чемпионов НКП.</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ЛС</w:t>
      </w:r>
      <w:r w:rsidRPr="004319C4">
        <w:rPr>
          <w:rFonts w:ascii="Times New Roman" w:eastAsia="Times New Roman" w:hAnsi="Times New Roman" w:cs="Times New Roman"/>
          <w:color w:val="000000"/>
          <w:sz w:val="21"/>
          <w:szCs w:val="21"/>
          <w:lang w:eastAsia="ru-RU"/>
        </w:rPr>
        <w:t> – лучшая сука породы выбирается, аналогично выбору ЛК.</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BOB (Best of Breed) - ЛПП</w:t>
      </w:r>
      <w:r w:rsidRPr="004319C4">
        <w:rPr>
          <w:rFonts w:ascii="Times New Roman" w:eastAsia="Times New Roman" w:hAnsi="Times New Roman" w:cs="Times New Roman"/>
          <w:color w:val="000000"/>
          <w:sz w:val="21"/>
          <w:szCs w:val="21"/>
          <w:lang w:eastAsia="ru-RU"/>
        </w:rPr>
        <w:t> - лучший представитель породы выбирается сравнением лучшего кобеля породы, лучшей суки породы, лучшего кобеля юниора, лучшей суки юниора, лучшего кобеля ветерана и лучшей суки ветерана.</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BOS (Best of Opposite Sex)</w:t>
      </w:r>
      <w:r w:rsidRPr="004319C4">
        <w:rPr>
          <w:rFonts w:ascii="Times New Roman" w:eastAsia="Times New Roman" w:hAnsi="Times New Roman" w:cs="Times New Roman"/>
          <w:color w:val="000000"/>
          <w:sz w:val="21"/>
          <w:szCs w:val="21"/>
          <w:lang w:eastAsia="ru-RU"/>
        </w:rPr>
        <w:t> – лучший представитель противоположного пола в породе выбирается сравнением собак противоположного пола, оставшихся после выбора BOB/ЛПП.</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ЛУЧШИЙ БЭБИ</w:t>
      </w:r>
      <w:r w:rsidRPr="004319C4">
        <w:rPr>
          <w:rFonts w:ascii="Times New Roman" w:eastAsia="Times New Roman" w:hAnsi="Times New Roman" w:cs="Times New Roman"/>
          <w:color w:val="000000"/>
          <w:sz w:val="21"/>
          <w:szCs w:val="21"/>
          <w:lang w:eastAsia="ru-RU"/>
        </w:rPr>
        <w:t> – лучший бэби породы выбирается при сравнении кобеля и суки победителей класса бэби.</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ЛУЧШИЙ ЩЕНОК</w:t>
      </w:r>
      <w:r w:rsidRPr="004319C4">
        <w:rPr>
          <w:rFonts w:ascii="Times New Roman" w:eastAsia="Times New Roman" w:hAnsi="Times New Roman" w:cs="Times New Roman"/>
          <w:color w:val="000000"/>
          <w:sz w:val="21"/>
          <w:szCs w:val="21"/>
          <w:lang w:eastAsia="ru-RU"/>
        </w:rPr>
        <w:t> – лучший щенок породы выбирается при сравнении кобеля и суки победителей класса щенков.</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ЛУЧШИЙ ЮНИОР</w:t>
      </w:r>
      <w:r w:rsidRPr="004319C4">
        <w:rPr>
          <w:rFonts w:ascii="Times New Roman" w:eastAsia="Times New Roman" w:hAnsi="Times New Roman" w:cs="Times New Roman"/>
          <w:color w:val="000000"/>
          <w:sz w:val="21"/>
          <w:szCs w:val="21"/>
          <w:lang w:eastAsia="ru-RU"/>
        </w:rPr>
        <w:t> – лучший юниор породы выбирается при сравнении кобеля и суки победителей класса юниоров ЮКЧК.</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ЛУЧШИЙ ВЕТЕРАН</w:t>
      </w:r>
      <w:r w:rsidRPr="004319C4">
        <w:rPr>
          <w:rFonts w:ascii="Times New Roman" w:eastAsia="Times New Roman" w:hAnsi="Times New Roman" w:cs="Times New Roman"/>
          <w:color w:val="000000"/>
          <w:sz w:val="21"/>
          <w:szCs w:val="21"/>
          <w:lang w:eastAsia="ru-RU"/>
        </w:rPr>
        <w:t> – лучший ветеран породы выбирается при сравнении кобеля и суки победителей класса ветеранов.</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Количество каталогов выставки не может быть меньше, чем количество участников.</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В каталоге выставки не допускается наличие дополнительных списков и пустых номеров. Сертификат собакам, включенным в дополнительные списки, в РКФ и FCI подтверждаться не будут.</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Во время записи на выставку допускается перевод собак из класса в класс по предъявлению диплома Чемпиона или рабочего сертификата. После окончания записи и на выставке запрещается перевод собак из класса в класс.</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ПРАВИЛА ПРОВЕДЕНИЯ КОНКУРСОВ</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Во всех конкурсах могут участвовать лишь собаки, внесенные в каталог выставки, заранее записанные на конкурс, экспонировавшиеся на данной выставке и получившие оценку не ниже «очень хорошо» (собаки класса щенков в конкурсах не участвуют).</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Конкурс питомников (kennel competition)</w:t>
      </w:r>
      <w:r w:rsidRPr="004319C4">
        <w:rPr>
          <w:rFonts w:ascii="Times New Roman" w:eastAsia="Times New Roman" w:hAnsi="Times New Roman" w:cs="Times New Roman"/>
          <w:color w:val="000000"/>
          <w:sz w:val="21"/>
          <w:szCs w:val="21"/>
          <w:lang w:eastAsia="ru-RU"/>
        </w:rPr>
        <w:t> – участвуют от 3 до 5 собаки одной породы, рожденные в одном питомнике, имеющие одну заводскую приставку.</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Конкурс производителей (progeny competition)</w:t>
      </w:r>
      <w:r w:rsidRPr="004319C4">
        <w:rPr>
          <w:rFonts w:ascii="Times New Roman" w:eastAsia="Times New Roman" w:hAnsi="Times New Roman" w:cs="Times New Roman"/>
          <w:color w:val="000000"/>
          <w:sz w:val="21"/>
          <w:szCs w:val="21"/>
          <w:lang w:eastAsia="ru-RU"/>
        </w:rPr>
        <w:t> – участвуют: производитель или производительница и от 3 до 5 потомка.</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Конкурс пар (couple competition)</w:t>
      </w:r>
      <w:r w:rsidRPr="004319C4">
        <w:rPr>
          <w:rFonts w:ascii="Times New Roman" w:eastAsia="Times New Roman" w:hAnsi="Times New Roman" w:cs="Times New Roman"/>
          <w:color w:val="000000"/>
          <w:sz w:val="21"/>
          <w:szCs w:val="21"/>
          <w:lang w:eastAsia="ru-RU"/>
        </w:rPr>
        <w:t> – участвуют 2 собаки одной породы: кобель и сука, принадлежащие одному владельцу.</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Судья определяет 3 лучшие пары, 3 лучших питомника, 3 лучших производителя и расставляет их с 3 по 1 место. Победителям в каждом конкурсе присваивается титул лучшая пара - best couple выставки, лучший питомник – kennel выставки, лучший производитель – progeny выставки. Если выставка проводится в течение нескольких дней, то определяется лучшая пара, питомник, производитель каждого дня.</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ПРАВИЛА ПРИСУЖДЕНИЯ ТИТУЛОВ И СЕРТИФИКАТОВ CC КЧКJ-Ю, КЧК, ПК,ЧК</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На всех выставках РКФ и FCI присуждение титулов и сертификатов является прерогативой судьи.</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При судействе, по усмотрению судьи, могут присуждаться следующие сертификаты и титулы:</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ЮСС- </w:t>
      </w:r>
      <w:r w:rsidRPr="004319C4">
        <w:rPr>
          <w:rFonts w:ascii="Times New Roman" w:eastAsia="Times New Roman" w:hAnsi="Times New Roman" w:cs="Times New Roman"/>
          <w:color w:val="000000"/>
          <w:sz w:val="21"/>
          <w:szCs w:val="21"/>
          <w:lang w:eastAsia="ru-RU"/>
        </w:rPr>
        <w:t>могут получить собаки получившие оценку отлично и участвующие в расстановке 1-4 место в классе юниоров</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СС- </w:t>
      </w:r>
      <w:r w:rsidRPr="004319C4">
        <w:rPr>
          <w:rFonts w:ascii="Times New Roman" w:eastAsia="Times New Roman" w:hAnsi="Times New Roman" w:cs="Times New Roman"/>
          <w:color w:val="000000"/>
          <w:sz w:val="21"/>
          <w:szCs w:val="21"/>
          <w:lang w:eastAsia="ru-RU"/>
        </w:rPr>
        <w:t>могут получить собаки получившие оценку отлично и участвующие в расстановке 1-4 место в каждом классе (промежуточный, открытый, рабочий, победителей и чемпионов)</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ЮКЧК </w:t>
      </w:r>
      <w:r w:rsidRPr="004319C4">
        <w:rPr>
          <w:rFonts w:ascii="Times New Roman" w:eastAsia="Times New Roman" w:hAnsi="Times New Roman" w:cs="Times New Roman"/>
          <w:color w:val="000000"/>
          <w:sz w:val="21"/>
          <w:szCs w:val="21"/>
          <w:lang w:eastAsia="ru-RU"/>
        </w:rPr>
        <w:t>– присуждается собакам, (кобелю и суке) получившим CW (победитель класса) в классе юниоров</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КЧК</w:t>
      </w:r>
      <w:r w:rsidRPr="004319C4">
        <w:rPr>
          <w:rFonts w:ascii="Times New Roman" w:eastAsia="Times New Roman" w:hAnsi="Times New Roman" w:cs="Times New Roman"/>
          <w:color w:val="000000"/>
          <w:sz w:val="21"/>
          <w:szCs w:val="21"/>
          <w:lang w:eastAsia="ru-RU"/>
        </w:rPr>
        <w:t> – присуждается кобелям и сукам получившим CW (победитель класса) в промежуточном, открытом, рабочем, победителей и чемпионском классах (на выставках ранга ЧК и ПК)</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lastRenderedPageBreak/>
        <w:t>На выставках ранга КЧК, сертификаты КЧК получает лучший кобель и лучшая сука.</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Ю.ПК - </w:t>
      </w:r>
      <w:r w:rsidRPr="004319C4">
        <w:rPr>
          <w:rFonts w:ascii="Times New Roman" w:eastAsia="Times New Roman" w:hAnsi="Times New Roman" w:cs="Times New Roman"/>
          <w:color w:val="000000"/>
          <w:sz w:val="21"/>
          <w:szCs w:val="21"/>
          <w:lang w:eastAsia="ru-RU"/>
        </w:rPr>
        <w:t>присуждается лучшему кобелю и суке в классе юниоров на выставке ранга ПК.</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ПК - </w:t>
      </w:r>
      <w:r w:rsidRPr="004319C4">
        <w:rPr>
          <w:rFonts w:ascii="Times New Roman" w:eastAsia="Times New Roman" w:hAnsi="Times New Roman" w:cs="Times New Roman"/>
          <w:color w:val="000000"/>
          <w:sz w:val="21"/>
          <w:szCs w:val="21"/>
          <w:lang w:eastAsia="ru-RU"/>
        </w:rPr>
        <w:t>присуждается</w:t>
      </w:r>
      <w:r w:rsidRPr="004319C4">
        <w:rPr>
          <w:rFonts w:ascii="Times New Roman" w:eastAsia="Times New Roman" w:hAnsi="Times New Roman" w:cs="Times New Roman"/>
          <w:b/>
          <w:bCs/>
          <w:color w:val="000000"/>
          <w:sz w:val="21"/>
          <w:szCs w:val="21"/>
          <w:lang w:eastAsia="ru-RU"/>
        </w:rPr>
        <w:t> </w:t>
      </w:r>
      <w:r w:rsidRPr="004319C4">
        <w:rPr>
          <w:rFonts w:ascii="Times New Roman" w:eastAsia="Times New Roman" w:hAnsi="Times New Roman" w:cs="Times New Roman"/>
          <w:color w:val="000000"/>
          <w:sz w:val="21"/>
          <w:szCs w:val="21"/>
          <w:lang w:eastAsia="ru-RU"/>
        </w:rPr>
        <w:t>лучшему кобелю и лучшей суке на выставке ранга ПК.</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Ю.ЧК - </w:t>
      </w:r>
      <w:r w:rsidRPr="004319C4">
        <w:rPr>
          <w:rFonts w:ascii="Times New Roman" w:eastAsia="Times New Roman" w:hAnsi="Times New Roman" w:cs="Times New Roman"/>
          <w:color w:val="000000"/>
          <w:sz w:val="21"/>
          <w:szCs w:val="21"/>
          <w:lang w:eastAsia="ru-RU"/>
        </w:rPr>
        <w:t>присуждается лучшему кобелю и суке в классе юниоров на выставке ранга ЧК</w:t>
      </w:r>
      <w:r w:rsidRPr="004319C4">
        <w:rPr>
          <w:rFonts w:ascii="Times New Roman" w:eastAsia="Times New Roman" w:hAnsi="Times New Roman" w:cs="Times New Roman"/>
          <w:b/>
          <w:bCs/>
          <w:color w:val="000000"/>
          <w:sz w:val="21"/>
          <w:szCs w:val="21"/>
          <w:lang w:eastAsia="ru-RU"/>
        </w:rPr>
        <w:t>.</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ЧК - </w:t>
      </w:r>
      <w:r w:rsidRPr="004319C4">
        <w:rPr>
          <w:rFonts w:ascii="Times New Roman" w:eastAsia="Times New Roman" w:hAnsi="Times New Roman" w:cs="Times New Roman"/>
          <w:color w:val="000000"/>
          <w:sz w:val="21"/>
          <w:szCs w:val="21"/>
          <w:lang w:eastAsia="ru-RU"/>
        </w:rPr>
        <w:t>присуждается лучшему кобелю и лучшей суке на выставке ранга ЧК.</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ПРОЦЕДУРА СУДЕЙСТВА</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На выставке РКФ и FCI судья производит осмотр каждой собаки, делает ее описание и присуждает оценку.</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Четыре лучшие собаки в каждом классе расставляются при наличии оценки не ниже «очень хорошо», а в классе щенков расставляются при наличии оценки не ниже «перспективный».</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Ринги для выставки должны быть достаточного размера (не менее 10х10 метров) с не скользким покрытием, позволяющим оценить движения собаки. Для пород, у которых стандартом предусмотрены ростовые границы, ринги должны быть обеспечены ростомером, а для пород, у которых стандартом оговорен вес – весами. Для осмотра мелких пород на ринге должен быть дополнительный стол (желательно, стол для груминга с резиновым покрытием).</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Вся необходимая для работы документация должна быть подготовлена заранее и находиться у секретаря ринговой бригады.</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В состав ринговой бригады, которую обязан представить судье оргкомитет выставки, должны входить: распорядитель ринга, секретарь и, при необходимости, переводчик.</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Разрешается присутствие не более двух стажеров (заранее заявленных и внесенных в каталог выставки).</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Ринговая бригада работает по указанию судьи и должна обеспечивать:</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Вызов участников, проверку клейма или микрочипа, проверку отсутствующих в каждом классе, информацию о неправильно записанной в каталог собаке или смене хэндлера, описание собаки под диктовку судьи, организацию и выполнения всех необходимых канцелярских работ. В дипломах, сертификатах, ринговых ведомостях необходимо обязательно указать номер по каталогу, Ф.И.О. судьи и его подпись, оценку, титулы. Во</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Всех сертификатах обязательно судья лично подписывает и ставит N по каталогу.</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На выставках любого ранга запрещается выставлять собак в строгих ошейниках, намордниках и шлейках. Уход с ринга экспонента с собакой во время судейства без разрешения судьи может повлечь дисквалификацию.</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Участники, опоздавшие в ринг, к судейству не допускаются.</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Судейство в рингах и на конкурсах должно начинаться строго в указанное в расписании выставки время. Судейство породы раньше времени, указанного в расписании выставки, запрещается.</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На выставках РКФ – FCI запрещается пользоваться любыми препаратами, с помощью которых можно изменить натуральный цвет и структуру шерсти.</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На выставках любого ранга все собаки должны находиться на коротких поводках.</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На выставках собаки выставляются в ринге только на поводках.</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За жестокое отношение к собакам, неэтичное поведение на территории выставки, спровоцированные драки собак, покусы, по заявлению судьи,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FCI с аннулированием оценок и титулов.</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На выставках любого ранга протесты на судейство не принимаются, мнение судьи окончательно и обжалованию не подлежит.</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ПРИГЛАШЕНИЕ СУДЕЙ</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Судьи, приглашаемые на выставки ранга КЧК ЧК ПК, должны быть признаны национальной кинологической организацией страны по соответствующим породам, группам или по всем породам на уровне CACIB для стран членов FCI.</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lastRenderedPageBreak/>
        <w:t>Судьи из Великобритании, Канады, США, должны быть признаны KC, СКС, AKC, и право присваивать СС (аналогично САС, CACIB FCI)</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Судей приглашает оргкомитет выставки, РКФ подтверждает, что данная выставка проводится под эгидой РКФ.</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Оргкомитет выставки предварительно договаривается с иностранными судьями, после положительного ответа от судьи секретариат РКФ на основании гарантийного письма от оргкомитета выставки посылает судьям официальное приглашение и подтверждение в соответствующую национальную кинологическую организацию.</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Оргкомитет выставки обязан на момент начала записи, но не позднее, чем за 12 месяцев, прислать в секретариат РКФ список судей (согласованный с НКП) и получить разрешение от секретаря КК Коллегии судей РКФ.</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НКП может рекомендовать судей для судейства на монопородной выставке.</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b/>
          <w:bCs/>
          <w:color w:val="000000"/>
          <w:sz w:val="21"/>
          <w:szCs w:val="21"/>
          <w:lang w:eastAsia="ru-RU"/>
        </w:rPr>
        <w:t>ПРАВА И ОБЯЗАННОСТИ СУДЕЙ, ЧЛЕНОВ ОРГКОМИТЕТА И РУКОВОДИТЕЛЕЙ ОРГАНИЗАТОРОВ ВЫСТАВКИ.</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Главным лицом в ринге является Судья. По организационным вопросам главным является распорядитель ринга, но вся деятельность в ринге может происходить только с согласия судьи. Любое решение, принятое судьей относительно оценки собаки, расстановки, а также присуждения титулов и сертификатов, является окончательным и не оспаривается.</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Судья не может записывать собак, зарегистрированных на его имя или членов его семьи на выставки, где он выступает в роли судьи.</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Собаки, которых судья выставляет на выставке, где он не выступает в роли судьи, должны быть во владении, совладении у данного судьи или членов его семьи, а также собак с заводской приставкой судьи.</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Судья не может судить собаки, владельцем или совладельцем которой он является, содержал ее или продавал менее, чем за 6 месяцев до выставки, где он судит. Это же относится к собакам, владельцем которых является член его семьи.</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Судье запрещено смотреть каталог выставки до или во время судейства.</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Запрещено курить, распивать алкогольные напитки в ринге во время судейства. Судье запрещено добираться на выставку, где он судит, с экспонентами данной выставки (автомобиль или спец. автобус)</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Запрещено общаться с любым участником, находиться у него в доме или на его содержании до окончания выставки.</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Члены руководящих и/или исполнительных органов Организатора выставки, ринговых бригад, стажеры и переводчики не имеют права записывать и лично или с помощью третьего лица экспонировать* собак, принадлежащих им на праве собственности (совладении) или аренды, а также лично экспонировать* собак, не принадлежащих им на праве собственности (совладении) или аренды, на выставке Организатора, членами руководящих (Президиум, Совет и др.) и/или исполнительных (Директор, Председатель и др.) органов которого они являются.</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*Экспонировать собаку – означает выставлять ее на обозрение/показывать на выставке для получения оценки/титула.</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Члены оргкомитета выставки не имеют права судить на выставке, членами оргкомитета которой они являются.</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Руководитель клубов и руководитель НКП не имеют права экспонировать собак, принадлежащих им на праве собственности (совладении) или аренды на выставке, организаторами которой они являются.</w:t>
      </w:r>
    </w:p>
    <w:p w:rsidR="004319C4" w:rsidRPr="004319C4" w:rsidRDefault="004319C4" w:rsidP="004319C4">
      <w:pPr>
        <w:spacing w:after="105"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Руководитель клубов и руководитель НКП не имеют права судить на выставке, организаторами которой они являются, за исключением случаев не приезда судьи на выставку и, если во время выставки стало известно, что судья не может судить определенную породу.</w:t>
      </w:r>
    </w:p>
    <w:p w:rsidR="004319C4" w:rsidRPr="004319C4" w:rsidRDefault="004319C4" w:rsidP="004319C4">
      <w:pPr>
        <w:spacing w:line="240" w:lineRule="auto"/>
        <w:jc w:val="center"/>
        <w:rPr>
          <w:rFonts w:ascii="Times New Roman" w:eastAsia="Times New Roman" w:hAnsi="Times New Roman" w:cs="Times New Roman"/>
          <w:b/>
          <w:bCs/>
          <w:caps/>
          <w:color w:val="000000"/>
          <w:sz w:val="27"/>
          <w:szCs w:val="27"/>
          <w:lang w:eastAsia="ru-RU"/>
        </w:rPr>
      </w:pPr>
      <w:r w:rsidRPr="004319C4">
        <w:rPr>
          <w:rFonts w:ascii="Times New Roman" w:eastAsia="Times New Roman" w:hAnsi="Times New Roman" w:cs="Times New Roman"/>
          <w:b/>
          <w:bCs/>
          <w:caps/>
          <w:color w:val="000000"/>
          <w:sz w:val="27"/>
          <w:szCs w:val="27"/>
          <w:lang w:eastAsia="ru-RU"/>
        </w:rPr>
        <w:t>СПИСОК СУДЕЙ — 13.09.20 «МОНОПОРОДНАЯ ВЫСТАВКА СИБА РАНГ КЧК»</w:t>
      </w:r>
    </w:p>
    <w:p w:rsidR="004319C4" w:rsidRPr="004319C4" w:rsidRDefault="004319C4" w:rsidP="004319C4">
      <w:pPr>
        <w:numPr>
          <w:ilvl w:val="0"/>
          <w:numId w:val="1"/>
        </w:numPr>
        <w:spacing w:before="100" w:beforeAutospacing="1" w:after="100" w:afterAutospacing="1" w:line="300" w:lineRule="atLeast"/>
        <w:ind w:left="0"/>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Гринь Ольга (Россия) / Grin' Ol'ga (Russia)</w:t>
      </w:r>
    </w:p>
    <w:p w:rsidR="004319C4" w:rsidRPr="004319C4" w:rsidRDefault="004319C4" w:rsidP="004319C4">
      <w:pPr>
        <w:spacing w:after="150" w:line="240" w:lineRule="auto"/>
        <w:jc w:val="center"/>
        <w:rPr>
          <w:rFonts w:ascii="Times New Roman" w:eastAsia="Times New Roman" w:hAnsi="Times New Roman" w:cs="Times New Roman"/>
          <w:b/>
          <w:bCs/>
          <w:caps/>
          <w:color w:val="000000"/>
          <w:sz w:val="27"/>
          <w:szCs w:val="27"/>
          <w:lang w:eastAsia="ru-RU"/>
        </w:rPr>
      </w:pPr>
      <w:r w:rsidRPr="004319C4">
        <w:rPr>
          <w:rFonts w:ascii="Times New Roman" w:eastAsia="Times New Roman" w:hAnsi="Times New Roman" w:cs="Times New Roman"/>
          <w:b/>
          <w:bCs/>
          <w:caps/>
          <w:color w:val="000000"/>
          <w:sz w:val="27"/>
          <w:szCs w:val="27"/>
          <w:lang w:eastAsia="ru-RU"/>
        </w:rPr>
        <w:lastRenderedPageBreak/>
        <w:t>СПИСОК ПОРОД — 13.09.20 «МОНОПОРОДНАЯ ВЫСТАВКА СИБА РАНГ КЧК»</w:t>
      </w:r>
    </w:p>
    <w:tbl>
      <w:tblPr>
        <w:tblW w:w="10500" w:type="dxa"/>
        <w:tblCellMar>
          <w:top w:w="15" w:type="dxa"/>
          <w:left w:w="15" w:type="dxa"/>
          <w:bottom w:w="15" w:type="dxa"/>
          <w:right w:w="15" w:type="dxa"/>
        </w:tblCellMar>
        <w:tblLook w:val="04A0" w:firstRow="1" w:lastRow="0" w:firstColumn="1" w:lastColumn="0" w:noHBand="0" w:noVBand="1"/>
      </w:tblPr>
      <w:tblGrid>
        <w:gridCol w:w="675"/>
        <w:gridCol w:w="7961"/>
        <w:gridCol w:w="814"/>
        <w:gridCol w:w="1050"/>
      </w:tblGrid>
      <w:tr w:rsidR="004319C4" w:rsidRPr="004319C4" w:rsidTr="004319C4">
        <w:trPr>
          <w:tblHeader/>
        </w:trPr>
        <w:tc>
          <w:tcPr>
            <w:tcW w:w="675" w:type="dxa"/>
            <w:shd w:val="clear" w:color="auto" w:fill="auto"/>
            <w:tcMar>
              <w:top w:w="30" w:type="dxa"/>
              <w:left w:w="30" w:type="dxa"/>
              <w:bottom w:w="30" w:type="dxa"/>
              <w:right w:w="30" w:type="dxa"/>
            </w:tcMar>
            <w:vAlign w:val="center"/>
            <w:hideMark/>
          </w:tcPr>
          <w:p w:rsidR="004319C4" w:rsidRPr="004319C4" w:rsidRDefault="004319C4" w:rsidP="004319C4">
            <w:pPr>
              <w:spacing w:after="0" w:line="240" w:lineRule="auto"/>
              <w:jc w:val="center"/>
              <w:rPr>
                <w:rFonts w:ascii="Times New Roman" w:eastAsia="Times New Roman" w:hAnsi="Times New Roman" w:cs="Times New Roman"/>
                <w:sz w:val="23"/>
                <w:szCs w:val="23"/>
                <w:lang w:eastAsia="ru-RU"/>
              </w:rPr>
            </w:pPr>
            <w:r w:rsidRPr="004319C4">
              <w:rPr>
                <w:rFonts w:ascii="Times New Roman" w:eastAsia="Times New Roman" w:hAnsi="Times New Roman" w:cs="Times New Roman"/>
                <w:sz w:val="23"/>
                <w:szCs w:val="23"/>
                <w:lang w:eastAsia="ru-RU"/>
              </w:rPr>
              <w:t>Код</w:t>
            </w:r>
            <w:r w:rsidRPr="004319C4">
              <w:rPr>
                <w:rFonts w:ascii="Times New Roman" w:eastAsia="Times New Roman" w:hAnsi="Times New Roman" w:cs="Times New Roman"/>
                <w:sz w:val="23"/>
                <w:szCs w:val="23"/>
                <w:lang w:eastAsia="ru-RU"/>
              </w:rPr>
              <w:br/>
              <w:t>FCI</w:t>
            </w:r>
          </w:p>
        </w:tc>
        <w:tc>
          <w:tcPr>
            <w:tcW w:w="0" w:type="auto"/>
            <w:shd w:val="clear" w:color="auto" w:fill="auto"/>
            <w:tcMar>
              <w:top w:w="30" w:type="dxa"/>
              <w:left w:w="30" w:type="dxa"/>
              <w:bottom w:w="30" w:type="dxa"/>
              <w:right w:w="30" w:type="dxa"/>
            </w:tcMar>
            <w:vAlign w:val="center"/>
            <w:hideMark/>
          </w:tcPr>
          <w:p w:rsidR="004319C4" w:rsidRPr="004319C4" w:rsidRDefault="004319C4" w:rsidP="004319C4">
            <w:pPr>
              <w:spacing w:after="0" w:line="240" w:lineRule="auto"/>
              <w:jc w:val="center"/>
              <w:rPr>
                <w:rFonts w:ascii="Times New Roman" w:eastAsia="Times New Roman" w:hAnsi="Times New Roman" w:cs="Times New Roman"/>
                <w:sz w:val="23"/>
                <w:szCs w:val="23"/>
                <w:lang w:eastAsia="ru-RU"/>
              </w:rPr>
            </w:pPr>
            <w:r w:rsidRPr="004319C4">
              <w:rPr>
                <w:rFonts w:ascii="Times New Roman" w:eastAsia="Times New Roman" w:hAnsi="Times New Roman" w:cs="Times New Roman"/>
                <w:sz w:val="23"/>
                <w:szCs w:val="23"/>
                <w:lang w:eastAsia="ru-RU"/>
              </w:rPr>
              <w:t>Порода</w:t>
            </w:r>
            <w:r w:rsidRPr="004319C4">
              <w:rPr>
                <w:rFonts w:ascii="Times New Roman" w:eastAsia="Times New Roman" w:hAnsi="Times New Roman" w:cs="Times New Roman"/>
                <w:sz w:val="23"/>
                <w:szCs w:val="23"/>
                <w:lang w:eastAsia="ru-RU"/>
              </w:rPr>
              <w:br/>
              <w:t>Breed</w:t>
            </w:r>
          </w:p>
        </w:tc>
        <w:tc>
          <w:tcPr>
            <w:tcW w:w="750" w:type="dxa"/>
            <w:shd w:val="clear" w:color="auto" w:fill="auto"/>
            <w:tcMar>
              <w:top w:w="30" w:type="dxa"/>
              <w:left w:w="30" w:type="dxa"/>
              <w:bottom w:w="30" w:type="dxa"/>
              <w:right w:w="30" w:type="dxa"/>
            </w:tcMar>
            <w:vAlign w:val="center"/>
            <w:hideMark/>
          </w:tcPr>
          <w:p w:rsidR="004319C4" w:rsidRPr="004319C4" w:rsidRDefault="004319C4" w:rsidP="004319C4">
            <w:pPr>
              <w:spacing w:after="0" w:line="240" w:lineRule="auto"/>
              <w:rPr>
                <w:rFonts w:ascii="Times New Roman" w:eastAsia="Times New Roman" w:hAnsi="Times New Roman" w:cs="Times New Roman"/>
                <w:sz w:val="23"/>
                <w:szCs w:val="23"/>
                <w:lang w:eastAsia="ru-RU"/>
              </w:rPr>
            </w:pPr>
            <w:r w:rsidRPr="004319C4">
              <w:rPr>
                <w:rFonts w:ascii="Times New Roman" w:eastAsia="Times New Roman" w:hAnsi="Times New Roman" w:cs="Times New Roman"/>
                <w:sz w:val="23"/>
                <w:szCs w:val="23"/>
                <w:lang w:eastAsia="ru-RU"/>
              </w:rPr>
              <w:t>Кол-во</w:t>
            </w:r>
            <w:r w:rsidRPr="004319C4">
              <w:rPr>
                <w:rFonts w:ascii="Times New Roman" w:eastAsia="Times New Roman" w:hAnsi="Times New Roman" w:cs="Times New Roman"/>
                <w:sz w:val="23"/>
                <w:szCs w:val="23"/>
                <w:lang w:eastAsia="ru-RU"/>
              </w:rPr>
              <w:br/>
              <w:t>Amount</w:t>
            </w:r>
          </w:p>
        </w:tc>
        <w:tc>
          <w:tcPr>
            <w:tcW w:w="1050" w:type="dxa"/>
            <w:shd w:val="clear" w:color="auto" w:fill="auto"/>
            <w:tcMar>
              <w:top w:w="30" w:type="dxa"/>
              <w:left w:w="30" w:type="dxa"/>
              <w:bottom w:w="30" w:type="dxa"/>
              <w:right w:w="30" w:type="dxa"/>
            </w:tcMar>
            <w:vAlign w:val="center"/>
            <w:hideMark/>
          </w:tcPr>
          <w:p w:rsidR="004319C4" w:rsidRPr="004319C4" w:rsidRDefault="004319C4" w:rsidP="004319C4">
            <w:pPr>
              <w:spacing w:after="0" w:line="240" w:lineRule="auto"/>
              <w:rPr>
                <w:rFonts w:ascii="Times New Roman" w:eastAsia="Times New Roman" w:hAnsi="Times New Roman" w:cs="Times New Roman"/>
                <w:sz w:val="23"/>
                <w:szCs w:val="23"/>
                <w:lang w:eastAsia="ru-RU"/>
              </w:rPr>
            </w:pPr>
            <w:r w:rsidRPr="004319C4">
              <w:rPr>
                <w:rFonts w:ascii="Times New Roman" w:eastAsia="Times New Roman" w:hAnsi="Times New Roman" w:cs="Times New Roman"/>
                <w:sz w:val="23"/>
                <w:szCs w:val="23"/>
                <w:lang w:eastAsia="ru-RU"/>
              </w:rPr>
              <w:t>Номера</w:t>
            </w:r>
            <w:r w:rsidRPr="004319C4">
              <w:rPr>
                <w:rFonts w:ascii="Times New Roman" w:eastAsia="Times New Roman" w:hAnsi="Times New Roman" w:cs="Times New Roman"/>
                <w:sz w:val="23"/>
                <w:szCs w:val="23"/>
                <w:lang w:eastAsia="ru-RU"/>
              </w:rPr>
              <w:br/>
              <w:t>Numbers</w:t>
            </w:r>
          </w:p>
        </w:tc>
      </w:tr>
      <w:tr w:rsidR="004319C4" w:rsidRPr="004319C4" w:rsidTr="004319C4">
        <w:tc>
          <w:tcPr>
            <w:tcW w:w="0" w:type="auto"/>
            <w:gridSpan w:val="4"/>
            <w:shd w:val="clear" w:color="auto" w:fill="auto"/>
            <w:tcMar>
              <w:top w:w="225" w:type="dxa"/>
              <w:left w:w="30" w:type="dxa"/>
              <w:bottom w:w="75" w:type="dxa"/>
              <w:right w:w="30" w:type="dxa"/>
            </w:tcMar>
            <w:vAlign w:val="center"/>
            <w:hideMark/>
          </w:tcPr>
          <w:p w:rsidR="004319C4" w:rsidRPr="004319C4" w:rsidRDefault="004319C4" w:rsidP="004319C4">
            <w:pPr>
              <w:spacing w:after="0" w:line="240" w:lineRule="auto"/>
              <w:jc w:val="center"/>
              <w:rPr>
                <w:rFonts w:ascii="Times New Roman" w:eastAsia="Times New Roman" w:hAnsi="Times New Roman" w:cs="Times New Roman"/>
                <w:b/>
                <w:bCs/>
                <w:sz w:val="23"/>
                <w:szCs w:val="23"/>
                <w:u w:val="single"/>
                <w:lang w:eastAsia="ru-RU"/>
              </w:rPr>
            </w:pPr>
            <w:r w:rsidRPr="004319C4">
              <w:rPr>
                <w:rFonts w:ascii="Times New Roman" w:eastAsia="Times New Roman" w:hAnsi="Times New Roman" w:cs="Times New Roman"/>
                <w:b/>
                <w:bCs/>
                <w:sz w:val="23"/>
                <w:szCs w:val="23"/>
                <w:u w:val="single"/>
                <w:lang w:eastAsia="ru-RU"/>
              </w:rPr>
              <w:t>5 группа FCI</w:t>
            </w:r>
          </w:p>
        </w:tc>
      </w:tr>
      <w:tr w:rsidR="004319C4" w:rsidRPr="004319C4" w:rsidTr="004319C4">
        <w:tc>
          <w:tcPr>
            <w:tcW w:w="0" w:type="auto"/>
            <w:shd w:val="clear" w:color="auto" w:fill="auto"/>
            <w:tcMar>
              <w:top w:w="30" w:type="dxa"/>
              <w:left w:w="30" w:type="dxa"/>
              <w:bottom w:w="30" w:type="dxa"/>
              <w:right w:w="30" w:type="dxa"/>
            </w:tcMar>
            <w:vAlign w:val="center"/>
            <w:hideMark/>
          </w:tcPr>
          <w:p w:rsidR="004319C4" w:rsidRPr="004319C4" w:rsidRDefault="004319C4" w:rsidP="004319C4">
            <w:pPr>
              <w:spacing w:after="0" w:line="240" w:lineRule="auto"/>
              <w:jc w:val="center"/>
              <w:rPr>
                <w:rFonts w:ascii="Times New Roman" w:eastAsia="Times New Roman" w:hAnsi="Times New Roman" w:cs="Times New Roman"/>
                <w:caps/>
                <w:sz w:val="24"/>
                <w:szCs w:val="24"/>
                <w:lang w:eastAsia="ru-RU"/>
              </w:rPr>
            </w:pPr>
            <w:r w:rsidRPr="004319C4">
              <w:rPr>
                <w:rFonts w:ascii="Times New Roman" w:eastAsia="Times New Roman" w:hAnsi="Times New Roman" w:cs="Times New Roman"/>
                <w:caps/>
                <w:sz w:val="24"/>
                <w:szCs w:val="24"/>
                <w:lang w:eastAsia="ru-RU"/>
              </w:rPr>
              <w:t>257</w:t>
            </w:r>
          </w:p>
        </w:tc>
        <w:tc>
          <w:tcPr>
            <w:tcW w:w="0" w:type="auto"/>
            <w:shd w:val="clear" w:color="auto" w:fill="auto"/>
            <w:tcMar>
              <w:top w:w="30" w:type="dxa"/>
              <w:left w:w="30" w:type="dxa"/>
              <w:bottom w:w="30" w:type="dxa"/>
              <w:right w:w="30" w:type="dxa"/>
            </w:tcMar>
            <w:vAlign w:val="center"/>
            <w:hideMark/>
          </w:tcPr>
          <w:p w:rsidR="004319C4" w:rsidRPr="004319C4" w:rsidRDefault="004319C4" w:rsidP="004319C4">
            <w:pPr>
              <w:spacing w:after="0" w:line="240" w:lineRule="auto"/>
              <w:rPr>
                <w:rFonts w:ascii="Times New Roman" w:eastAsia="Times New Roman" w:hAnsi="Times New Roman" w:cs="Times New Roman"/>
                <w:caps/>
                <w:sz w:val="24"/>
                <w:szCs w:val="24"/>
                <w:lang w:eastAsia="ru-RU"/>
              </w:rPr>
            </w:pPr>
            <w:r w:rsidRPr="004319C4">
              <w:rPr>
                <w:rFonts w:ascii="Times New Roman" w:eastAsia="Times New Roman" w:hAnsi="Times New Roman" w:cs="Times New Roman"/>
                <w:caps/>
                <w:sz w:val="24"/>
                <w:szCs w:val="24"/>
                <w:lang w:eastAsia="ru-RU"/>
              </w:rPr>
              <w:t>СИБА / SHIBA</w:t>
            </w:r>
          </w:p>
        </w:tc>
        <w:tc>
          <w:tcPr>
            <w:tcW w:w="0" w:type="auto"/>
            <w:shd w:val="clear" w:color="auto" w:fill="auto"/>
            <w:tcMar>
              <w:top w:w="30" w:type="dxa"/>
              <w:left w:w="30" w:type="dxa"/>
              <w:bottom w:w="30" w:type="dxa"/>
              <w:right w:w="30" w:type="dxa"/>
            </w:tcMar>
            <w:vAlign w:val="center"/>
            <w:hideMark/>
          </w:tcPr>
          <w:p w:rsidR="004319C4" w:rsidRPr="004319C4" w:rsidRDefault="004319C4" w:rsidP="004319C4">
            <w:pPr>
              <w:spacing w:after="0" w:line="240" w:lineRule="auto"/>
              <w:rPr>
                <w:rFonts w:ascii="Times New Roman" w:eastAsia="Times New Roman" w:hAnsi="Times New Roman" w:cs="Times New Roman"/>
                <w:caps/>
                <w:sz w:val="24"/>
                <w:szCs w:val="24"/>
                <w:lang w:eastAsia="ru-RU"/>
              </w:rPr>
            </w:pPr>
            <w:r w:rsidRPr="004319C4">
              <w:rPr>
                <w:rFonts w:ascii="Times New Roman" w:eastAsia="Times New Roman" w:hAnsi="Times New Roman" w:cs="Times New Roman"/>
                <w:caps/>
                <w:sz w:val="24"/>
                <w:szCs w:val="24"/>
                <w:lang w:eastAsia="ru-RU"/>
              </w:rPr>
              <w:t>8</w:t>
            </w:r>
          </w:p>
        </w:tc>
        <w:tc>
          <w:tcPr>
            <w:tcW w:w="0" w:type="auto"/>
            <w:shd w:val="clear" w:color="auto" w:fill="auto"/>
            <w:tcMar>
              <w:top w:w="30" w:type="dxa"/>
              <w:left w:w="30" w:type="dxa"/>
              <w:bottom w:w="30" w:type="dxa"/>
              <w:right w:w="30" w:type="dxa"/>
            </w:tcMar>
            <w:vAlign w:val="center"/>
            <w:hideMark/>
          </w:tcPr>
          <w:p w:rsidR="004319C4" w:rsidRPr="004319C4" w:rsidRDefault="004319C4" w:rsidP="004319C4">
            <w:pPr>
              <w:spacing w:after="0" w:line="240" w:lineRule="auto"/>
              <w:rPr>
                <w:rFonts w:ascii="Times New Roman" w:eastAsia="Times New Roman" w:hAnsi="Times New Roman" w:cs="Times New Roman"/>
                <w:caps/>
                <w:sz w:val="24"/>
                <w:szCs w:val="24"/>
                <w:lang w:eastAsia="ru-RU"/>
              </w:rPr>
            </w:pPr>
            <w:r w:rsidRPr="004319C4">
              <w:rPr>
                <w:rFonts w:ascii="Times New Roman" w:eastAsia="Times New Roman" w:hAnsi="Times New Roman" w:cs="Times New Roman"/>
                <w:caps/>
                <w:sz w:val="24"/>
                <w:szCs w:val="24"/>
                <w:lang w:eastAsia="ru-RU"/>
              </w:rPr>
              <w:t>1 - 8</w:t>
            </w:r>
          </w:p>
        </w:tc>
      </w:tr>
    </w:tbl>
    <w:p w:rsidR="004319C4" w:rsidRPr="004319C4" w:rsidRDefault="004319C4" w:rsidP="004319C4">
      <w:pPr>
        <w:spacing w:line="240" w:lineRule="auto"/>
        <w:rPr>
          <w:rFonts w:ascii="Helvetica" w:eastAsia="Times New Roman" w:hAnsi="Helvetica" w:cs="Helvetica"/>
          <w:color w:val="000000"/>
          <w:sz w:val="36"/>
          <w:szCs w:val="36"/>
          <w:lang w:eastAsia="ru-RU"/>
        </w:rPr>
      </w:pPr>
      <w:r w:rsidRPr="004319C4">
        <w:rPr>
          <w:rFonts w:ascii="Helvetica" w:eastAsia="Times New Roman" w:hAnsi="Helvetica" w:cs="Helvetica"/>
          <w:color w:val="000000"/>
          <w:sz w:val="36"/>
          <w:szCs w:val="36"/>
          <w:lang w:eastAsia="ru-RU"/>
        </w:rPr>
        <w:t>Расписание рингов</w:t>
      </w:r>
    </w:p>
    <w:p w:rsidR="004319C4" w:rsidRPr="004319C4" w:rsidRDefault="004319C4" w:rsidP="004319C4">
      <w:pPr>
        <w:spacing w:line="240" w:lineRule="auto"/>
        <w:rPr>
          <w:rFonts w:ascii="Times New Roman" w:eastAsia="Times New Roman" w:hAnsi="Times New Roman" w:cs="Times New Roman"/>
          <w:color w:val="000000"/>
          <w:sz w:val="30"/>
          <w:szCs w:val="30"/>
          <w:lang w:eastAsia="ru-RU"/>
        </w:rPr>
      </w:pPr>
      <w:r w:rsidRPr="004319C4">
        <w:rPr>
          <w:rFonts w:ascii="Times New Roman" w:eastAsia="Times New Roman" w:hAnsi="Times New Roman" w:cs="Times New Roman"/>
          <w:color w:val="000000"/>
          <w:sz w:val="30"/>
          <w:szCs w:val="30"/>
          <w:lang w:eastAsia="ru-RU"/>
        </w:rPr>
        <w:t>Гринь Ольга / Grin' Ol'ga</w:t>
      </w:r>
    </w:p>
    <w:tbl>
      <w:tblPr>
        <w:tblW w:w="1042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682"/>
        <w:gridCol w:w="8743"/>
      </w:tblGrid>
      <w:tr w:rsidR="004319C4" w:rsidRPr="004319C4" w:rsidTr="004319C4">
        <w:tc>
          <w:tcPr>
            <w:tcW w:w="0" w:type="auto"/>
            <w:gridSpan w:val="2"/>
            <w:tcBorders>
              <w:top w:val="single" w:sz="6" w:space="0" w:color="000000"/>
              <w:left w:val="single" w:sz="6" w:space="0" w:color="000000"/>
              <w:bottom w:val="single" w:sz="6" w:space="0" w:color="000000"/>
              <w:right w:val="single" w:sz="6" w:space="0" w:color="000000"/>
            </w:tcBorders>
            <w:shd w:val="clear" w:color="auto" w:fill="auto"/>
            <w:tcMar>
              <w:top w:w="75" w:type="dxa"/>
              <w:left w:w="150" w:type="dxa"/>
              <w:bottom w:w="75" w:type="dxa"/>
              <w:right w:w="150" w:type="dxa"/>
            </w:tcMar>
            <w:vAlign w:val="center"/>
            <w:hideMark/>
          </w:tcPr>
          <w:p w:rsidR="004319C4" w:rsidRPr="004319C4" w:rsidRDefault="004319C4" w:rsidP="004319C4">
            <w:pPr>
              <w:spacing w:after="22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sz w:val="24"/>
                <w:szCs w:val="24"/>
                <w:lang w:eastAsia="ru-RU"/>
              </w:rPr>
              <w:t>Ринг / Ring 1</w:t>
            </w:r>
          </w:p>
          <w:p w:rsidR="004319C4" w:rsidRPr="004319C4" w:rsidRDefault="004319C4" w:rsidP="004319C4">
            <w:pPr>
              <w:spacing w:after="22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sz w:val="24"/>
                <w:szCs w:val="24"/>
                <w:lang w:eastAsia="ru-RU"/>
              </w:rPr>
              <w:t>13 сентября / 13 September</w:t>
            </w:r>
          </w:p>
        </w:tc>
      </w:tr>
      <w:tr w:rsidR="004319C4" w:rsidRPr="004319C4" w:rsidTr="004319C4">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75" w:type="dxa"/>
            </w:tcMar>
            <w:hideMark/>
          </w:tcPr>
          <w:p w:rsidR="004319C4" w:rsidRPr="004319C4" w:rsidRDefault="004319C4" w:rsidP="004319C4">
            <w:pPr>
              <w:spacing w:after="225" w:line="240" w:lineRule="auto"/>
              <w:jc w:val="center"/>
              <w:rPr>
                <w:rFonts w:ascii="Times New Roman" w:eastAsia="Times New Roman" w:hAnsi="Times New Roman" w:cs="Times New Roman"/>
                <w:sz w:val="24"/>
                <w:szCs w:val="24"/>
                <w:lang w:eastAsia="ru-RU"/>
              </w:rPr>
            </w:pPr>
            <w:r w:rsidRPr="004319C4">
              <w:rPr>
                <w:rFonts w:ascii="Times New Roman" w:eastAsia="Times New Roman" w:hAnsi="Times New Roman" w:cs="Times New Roman"/>
                <w:sz w:val="24"/>
                <w:szCs w:val="24"/>
                <w:lang w:eastAsia="ru-RU"/>
              </w:rPr>
              <w:t>08:30</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75" w:type="dxa"/>
              <w:bottom w:w="30" w:type="dxa"/>
              <w:right w:w="75" w:type="dxa"/>
            </w:tcMar>
            <w:vAlign w:val="center"/>
            <w:hideMark/>
          </w:tcPr>
          <w:p w:rsidR="004319C4" w:rsidRPr="004319C4" w:rsidRDefault="004319C4" w:rsidP="004319C4">
            <w:pPr>
              <w:spacing w:after="22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sz w:val="24"/>
                <w:szCs w:val="24"/>
                <w:lang w:eastAsia="ru-RU"/>
              </w:rPr>
              <w:t>Сиба (Япония) / Shiba (Japan) (16)</w:t>
            </w:r>
          </w:p>
        </w:tc>
      </w:tr>
    </w:tbl>
    <w:p w:rsidR="004319C4" w:rsidRPr="004319C4" w:rsidRDefault="004319C4" w:rsidP="004319C4">
      <w:pPr>
        <w:spacing w:line="240" w:lineRule="auto"/>
        <w:jc w:val="center"/>
        <w:rPr>
          <w:rFonts w:ascii="Times New Roman" w:eastAsia="Times New Roman" w:hAnsi="Times New Roman" w:cs="Times New Roman"/>
          <w:b/>
          <w:bCs/>
          <w:color w:val="000000"/>
          <w:sz w:val="21"/>
          <w:szCs w:val="21"/>
          <w:u w:val="single"/>
          <w:lang w:eastAsia="ru-RU"/>
        </w:rPr>
      </w:pPr>
      <w:r w:rsidRPr="004319C4">
        <w:rPr>
          <w:rFonts w:ascii="Times New Roman" w:eastAsia="Times New Roman" w:hAnsi="Times New Roman" w:cs="Times New Roman"/>
          <w:b/>
          <w:bCs/>
          <w:color w:val="000000"/>
          <w:sz w:val="21"/>
          <w:szCs w:val="21"/>
          <w:u w:val="single"/>
          <w:lang w:eastAsia="ru-RU"/>
        </w:rPr>
        <w:t>5 группа FCI</w:t>
      </w:r>
    </w:p>
    <w:p w:rsidR="004319C4" w:rsidRPr="004319C4" w:rsidRDefault="004319C4" w:rsidP="004319C4">
      <w:pPr>
        <w:spacing w:line="240" w:lineRule="auto"/>
        <w:jc w:val="center"/>
        <w:rPr>
          <w:rFonts w:ascii="Times New Roman" w:eastAsia="Times New Roman" w:hAnsi="Times New Roman" w:cs="Times New Roman"/>
          <w:b/>
          <w:bCs/>
          <w:caps/>
          <w:color w:val="000000"/>
          <w:sz w:val="21"/>
          <w:szCs w:val="21"/>
          <w:lang w:eastAsia="ru-RU"/>
        </w:rPr>
      </w:pPr>
      <w:r w:rsidRPr="004319C4">
        <w:rPr>
          <w:rFonts w:ascii="Times New Roman" w:eastAsia="Times New Roman" w:hAnsi="Times New Roman" w:cs="Times New Roman"/>
          <w:b/>
          <w:bCs/>
          <w:caps/>
          <w:color w:val="000000"/>
          <w:sz w:val="21"/>
          <w:szCs w:val="21"/>
          <w:lang w:eastAsia="ru-RU"/>
        </w:rPr>
        <w:t>FCI 257 — СИБА (ЯПОНИЯ) / SHIBA (JAPAN)</w:t>
      </w:r>
    </w:p>
    <w:p w:rsidR="004319C4" w:rsidRPr="004319C4" w:rsidRDefault="004319C4" w:rsidP="004319C4">
      <w:pPr>
        <w:spacing w:after="0" w:line="240" w:lineRule="auto"/>
        <w:jc w:val="center"/>
        <w:rPr>
          <w:rFonts w:ascii="Times New Roman" w:eastAsia="Times New Roman" w:hAnsi="Times New Roman" w:cs="Times New Roman"/>
          <w:color w:val="000000"/>
          <w:sz w:val="21"/>
          <w:szCs w:val="21"/>
          <w:lang w:eastAsia="ru-RU"/>
        </w:rPr>
      </w:pPr>
      <w:r w:rsidRPr="004319C4">
        <w:rPr>
          <w:rFonts w:ascii="Times New Roman" w:eastAsia="Times New Roman" w:hAnsi="Times New Roman" w:cs="Times New Roman"/>
          <w:color w:val="000000"/>
          <w:sz w:val="21"/>
          <w:szCs w:val="21"/>
          <w:lang w:eastAsia="ru-RU"/>
        </w:rPr>
        <w:t>Судья: Гринь Ольга / Grin' Ol'ga (количество собак 8, номера 1–8)</w:t>
      </w:r>
    </w:p>
    <w:p w:rsidR="004319C4" w:rsidRPr="004319C4" w:rsidRDefault="004319C4" w:rsidP="004319C4">
      <w:pPr>
        <w:spacing w:after="0" w:line="240" w:lineRule="auto"/>
        <w:jc w:val="center"/>
        <w:rPr>
          <w:rFonts w:ascii="Times New Roman" w:eastAsia="Times New Roman" w:hAnsi="Times New Roman" w:cs="Times New Roman"/>
          <w:b/>
          <w:bCs/>
          <w:color w:val="000000"/>
          <w:sz w:val="23"/>
          <w:szCs w:val="23"/>
          <w:lang w:eastAsia="ru-RU"/>
        </w:rPr>
      </w:pPr>
      <w:r w:rsidRPr="004319C4">
        <w:rPr>
          <w:rFonts w:ascii="Times New Roman" w:eastAsia="Times New Roman" w:hAnsi="Times New Roman" w:cs="Times New Roman"/>
          <w:b/>
          <w:bCs/>
          <w:color w:val="000000"/>
          <w:sz w:val="23"/>
          <w:szCs w:val="23"/>
          <w:lang w:eastAsia="ru-RU"/>
        </w:rPr>
        <w:t>Кобели / Males</w:t>
      </w:r>
    </w:p>
    <w:p w:rsidR="004319C4" w:rsidRPr="004319C4" w:rsidRDefault="004319C4" w:rsidP="004319C4">
      <w:pPr>
        <w:spacing w:after="0" w:line="240" w:lineRule="auto"/>
        <w:rPr>
          <w:rFonts w:ascii="Times New Roman" w:eastAsia="Times New Roman" w:hAnsi="Times New Roman" w:cs="Times New Roman"/>
          <w:b/>
          <w:bCs/>
          <w:color w:val="000000"/>
          <w:sz w:val="21"/>
          <w:szCs w:val="21"/>
          <w:lang w:eastAsia="ru-RU"/>
        </w:rPr>
      </w:pPr>
      <w:r w:rsidRPr="004319C4">
        <w:rPr>
          <w:rFonts w:ascii="Times New Roman" w:eastAsia="Times New Roman" w:hAnsi="Times New Roman" w:cs="Times New Roman"/>
          <w:b/>
          <w:bCs/>
          <w:color w:val="000000"/>
          <w:sz w:val="21"/>
          <w:szCs w:val="21"/>
          <w:lang w:eastAsia="ru-RU"/>
        </w:rPr>
        <w:t>Класс Юниоров / Junior class</w:t>
      </w:r>
    </w:p>
    <w:tbl>
      <w:tblPr>
        <w:tblW w:w="105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0"/>
        <w:gridCol w:w="7800"/>
        <w:gridCol w:w="2250"/>
      </w:tblGrid>
      <w:tr w:rsidR="004319C4" w:rsidRPr="004319C4" w:rsidTr="004319C4">
        <w:tc>
          <w:tcPr>
            <w:tcW w:w="450" w:type="dxa"/>
            <w:tcBorders>
              <w:top w:val="single" w:sz="6" w:space="0" w:color="000000"/>
              <w:left w:val="single" w:sz="6" w:space="0" w:color="000000"/>
              <w:bottom w:val="single" w:sz="6" w:space="0" w:color="000000"/>
              <w:right w:val="single" w:sz="6" w:space="0" w:color="000000"/>
            </w:tcBorders>
            <w:shd w:val="clear" w:color="auto" w:fill="auto"/>
            <w:tcMar>
              <w:top w:w="75" w:type="dxa"/>
              <w:left w:w="120" w:type="dxa"/>
              <w:bottom w:w="75" w:type="dxa"/>
              <w:right w:w="120" w:type="dxa"/>
            </w:tcMar>
            <w:vAlign w:val="center"/>
            <w:hideMark/>
          </w:tcPr>
          <w:p w:rsidR="004319C4" w:rsidRPr="004319C4" w:rsidRDefault="004319C4" w:rsidP="004319C4">
            <w:pPr>
              <w:spacing w:after="75" w:line="240" w:lineRule="auto"/>
              <w:jc w:val="center"/>
              <w:rPr>
                <w:rFonts w:ascii="Times New Roman" w:eastAsia="Times New Roman" w:hAnsi="Times New Roman" w:cs="Times New Roman"/>
                <w:b/>
                <w:bCs/>
                <w:sz w:val="24"/>
                <w:szCs w:val="24"/>
                <w:lang w:eastAsia="ru-RU"/>
              </w:rPr>
            </w:pPr>
            <w:r w:rsidRPr="004319C4">
              <w:rPr>
                <w:rFonts w:ascii="Times New Roman" w:eastAsia="Times New Roman" w:hAnsi="Times New Roman" w:cs="Times New Roman"/>
                <w:b/>
                <w:bCs/>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120" w:type="dxa"/>
              <w:bottom w:w="75" w:type="dxa"/>
              <w:right w:w="120" w:type="dxa"/>
            </w:tcMar>
            <w:vAlign w:val="center"/>
            <w:hideMark/>
          </w:tcPr>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b/>
                <w:bCs/>
                <w:caps/>
                <w:sz w:val="24"/>
                <w:szCs w:val="24"/>
                <w:lang w:eastAsia="ru-RU"/>
              </w:rPr>
              <w:t>EKATO KADZUKEMONO GOSAVA</w:t>
            </w:r>
            <w:r w:rsidRPr="004319C4">
              <w:rPr>
                <w:rFonts w:ascii="Times New Roman" w:eastAsia="Times New Roman" w:hAnsi="Times New Roman" w:cs="Times New Roman"/>
                <w:sz w:val="24"/>
                <w:szCs w:val="24"/>
                <w:lang w:eastAsia="ru-RU"/>
              </w:rPr>
              <w:t>, RKF 5716585, Клеймо: DER 7078, Дата рожд.: 23.11.19, Окрас: red, VAKI TARU AKARI FROM FORT OGIR × ИНФИНИТИ ЧЭЛЛЭНДЖ БИЮ-СИ, Зав.: РЯЗАНЦЕВ А.В., Вл.: ПОСПЕЛОВА О.В. г. Сургут, Россия</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75" w:type="dxa"/>
              <w:left w:w="120" w:type="dxa"/>
              <w:bottom w:w="75" w:type="dxa"/>
              <w:right w:w="120" w:type="dxa"/>
            </w:tcMar>
            <w:hideMark/>
          </w:tcPr>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b/>
                <w:bCs/>
                <w:sz w:val="24"/>
                <w:szCs w:val="24"/>
                <w:lang w:eastAsia="ru-RU"/>
              </w:rPr>
              <w:t>Оценка и титулы:</w:t>
            </w:r>
          </w:p>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sz w:val="24"/>
                <w:szCs w:val="24"/>
                <w:lang w:eastAsia="ru-RU"/>
              </w:rPr>
              <w:t>Отлично</w:t>
            </w:r>
          </w:p>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sz w:val="24"/>
                <w:szCs w:val="24"/>
                <w:lang w:eastAsia="ru-RU"/>
              </w:rPr>
              <w:t>CW, ЮКЧК, BOS/ЛППп, ЛЮ</w:t>
            </w:r>
          </w:p>
        </w:tc>
      </w:tr>
    </w:tbl>
    <w:p w:rsidR="004319C4" w:rsidRPr="004319C4" w:rsidRDefault="004319C4" w:rsidP="004319C4">
      <w:pPr>
        <w:spacing w:after="0" w:line="240" w:lineRule="auto"/>
        <w:rPr>
          <w:rFonts w:ascii="Times New Roman" w:eastAsia="Times New Roman" w:hAnsi="Times New Roman" w:cs="Times New Roman"/>
          <w:vanish/>
          <w:color w:val="000000"/>
          <w:sz w:val="21"/>
          <w:szCs w:val="21"/>
          <w:lang w:eastAsia="ru-RU"/>
        </w:rPr>
      </w:pPr>
    </w:p>
    <w:tbl>
      <w:tblPr>
        <w:tblW w:w="105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0"/>
        <w:gridCol w:w="7800"/>
        <w:gridCol w:w="2250"/>
      </w:tblGrid>
      <w:tr w:rsidR="004319C4" w:rsidRPr="004319C4" w:rsidTr="004319C4">
        <w:tc>
          <w:tcPr>
            <w:tcW w:w="450" w:type="dxa"/>
            <w:tcBorders>
              <w:top w:val="single" w:sz="6" w:space="0" w:color="000000"/>
              <w:left w:val="single" w:sz="6" w:space="0" w:color="000000"/>
              <w:bottom w:val="single" w:sz="6" w:space="0" w:color="000000"/>
              <w:right w:val="single" w:sz="6" w:space="0" w:color="000000"/>
            </w:tcBorders>
            <w:shd w:val="clear" w:color="auto" w:fill="auto"/>
            <w:tcMar>
              <w:top w:w="75" w:type="dxa"/>
              <w:left w:w="120" w:type="dxa"/>
              <w:bottom w:w="75" w:type="dxa"/>
              <w:right w:w="120" w:type="dxa"/>
            </w:tcMar>
            <w:vAlign w:val="center"/>
            <w:hideMark/>
          </w:tcPr>
          <w:p w:rsidR="004319C4" w:rsidRPr="004319C4" w:rsidRDefault="004319C4" w:rsidP="004319C4">
            <w:pPr>
              <w:spacing w:after="75" w:line="240" w:lineRule="auto"/>
              <w:jc w:val="center"/>
              <w:rPr>
                <w:rFonts w:ascii="Times New Roman" w:eastAsia="Times New Roman" w:hAnsi="Times New Roman" w:cs="Times New Roman"/>
                <w:b/>
                <w:bCs/>
                <w:sz w:val="24"/>
                <w:szCs w:val="24"/>
                <w:lang w:eastAsia="ru-RU"/>
              </w:rPr>
            </w:pPr>
            <w:r w:rsidRPr="004319C4">
              <w:rPr>
                <w:rFonts w:ascii="Times New Roman" w:eastAsia="Times New Roman" w:hAnsi="Times New Roman" w:cs="Times New Roman"/>
                <w:b/>
                <w:bCs/>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120" w:type="dxa"/>
              <w:bottom w:w="75" w:type="dxa"/>
              <w:right w:w="120" w:type="dxa"/>
            </w:tcMar>
            <w:vAlign w:val="center"/>
            <w:hideMark/>
          </w:tcPr>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b/>
                <w:bCs/>
                <w:caps/>
                <w:sz w:val="24"/>
                <w:szCs w:val="24"/>
                <w:lang w:eastAsia="ru-RU"/>
              </w:rPr>
              <w:t>АКАЙ ХАНА КЕИИЧИ</w:t>
            </w:r>
            <w:r w:rsidRPr="004319C4">
              <w:rPr>
                <w:rFonts w:ascii="Times New Roman" w:eastAsia="Times New Roman" w:hAnsi="Times New Roman" w:cs="Times New Roman"/>
                <w:sz w:val="24"/>
                <w:szCs w:val="24"/>
                <w:lang w:eastAsia="ru-RU"/>
              </w:rPr>
              <w:t>, метрика, Клеймо: AXF 706, Дата рожд.: 06.08.19, Окрас: РЫЖИЙ, HARANISHIKI GO NAGOMI NO IZUMISOU × SHIROBA NO ICHIRI GO FUKUSIMA SHIROBASOU, Зав.: ТОЛМАЧЁВА А.Г., Вл.: Важенина О. г. Екатеринбург, Россия</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75" w:type="dxa"/>
              <w:left w:w="120" w:type="dxa"/>
              <w:bottom w:w="75" w:type="dxa"/>
              <w:right w:w="120" w:type="dxa"/>
            </w:tcMar>
            <w:hideMark/>
          </w:tcPr>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b/>
                <w:bCs/>
                <w:sz w:val="24"/>
                <w:szCs w:val="24"/>
                <w:lang w:eastAsia="ru-RU"/>
              </w:rPr>
              <w:t>Оценка и титулы:</w:t>
            </w:r>
          </w:p>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sz w:val="24"/>
                <w:szCs w:val="24"/>
                <w:lang w:eastAsia="ru-RU"/>
              </w:rPr>
              <w:t>Неявка</w:t>
            </w:r>
          </w:p>
        </w:tc>
      </w:tr>
    </w:tbl>
    <w:p w:rsidR="004319C4" w:rsidRPr="004319C4" w:rsidRDefault="004319C4" w:rsidP="004319C4">
      <w:pPr>
        <w:spacing w:after="0" w:line="240" w:lineRule="auto"/>
        <w:rPr>
          <w:rFonts w:ascii="Times New Roman" w:eastAsia="Times New Roman" w:hAnsi="Times New Roman" w:cs="Times New Roman"/>
          <w:b/>
          <w:bCs/>
          <w:color w:val="000000"/>
          <w:sz w:val="21"/>
          <w:szCs w:val="21"/>
          <w:lang w:eastAsia="ru-RU"/>
        </w:rPr>
      </w:pPr>
      <w:r w:rsidRPr="004319C4">
        <w:rPr>
          <w:rFonts w:ascii="Times New Roman" w:eastAsia="Times New Roman" w:hAnsi="Times New Roman" w:cs="Times New Roman"/>
          <w:b/>
          <w:bCs/>
          <w:color w:val="000000"/>
          <w:sz w:val="21"/>
          <w:szCs w:val="21"/>
          <w:lang w:eastAsia="ru-RU"/>
        </w:rPr>
        <w:t>Класс Промежуточный / Intermediate class</w:t>
      </w:r>
    </w:p>
    <w:tbl>
      <w:tblPr>
        <w:tblW w:w="105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0"/>
        <w:gridCol w:w="7800"/>
        <w:gridCol w:w="2250"/>
      </w:tblGrid>
      <w:tr w:rsidR="004319C4" w:rsidRPr="004319C4" w:rsidTr="004319C4">
        <w:tc>
          <w:tcPr>
            <w:tcW w:w="450" w:type="dxa"/>
            <w:tcBorders>
              <w:top w:val="single" w:sz="6" w:space="0" w:color="000000"/>
              <w:left w:val="single" w:sz="6" w:space="0" w:color="000000"/>
              <w:bottom w:val="single" w:sz="6" w:space="0" w:color="000000"/>
              <w:right w:val="single" w:sz="6" w:space="0" w:color="000000"/>
            </w:tcBorders>
            <w:shd w:val="clear" w:color="auto" w:fill="auto"/>
            <w:tcMar>
              <w:top w:w="75" w:type="dxa"/>
              <w:left w:w="120" w:type="dxa"/>
              <w:bottom w:w="75" w:type="dxa"/>
              <w:right w:w="120" w:type="dxa"/>
            </w:tcMar>
            <w:vAlign w:val="center"/>
            <w:hideMark/>
          </w:tcPr>
          <w:p w:rsidR="004319C4" w:rsidRPr="004319C4" w:rsidRDefault="004319C4" w:rsidP="004319C4">
            <w:pPr>
              <w:spacing w:after="75" w:line="240" w:lineRule="auto"/>
              <w:jc w:val="center"/>
              <w:rPr>
                <w:rFonts w:ascii="Times New Roman" w:eastAsia="Times New Roman" w:hAnsi="Times New Roman" w:cs="Times New Roman"/>
                <w:b/>
                <w:bCs/>
                <w:sz w:val="24"/>
                <w:szCs w:val="24"/>
                <w:lang w:eastAsia="ru-RU"/>
              </w:rPr>
            </w:pPr>
            <w:r w:rsidRPr="004319C4">
              <w:rPr>
                <w:rFonts w:ascii="Times New Roman" w:eastAsia="Times New Roman" w:hAnsi="Times New Roman" w:cs="Times New Roman"/>
                <w:b/>
                <w:bCs/>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120" w:type="dxa"/>
              <w:bottom w:w="75" w:type="dxa"/>
              <w:right w:w="120" w:type="dxa"/>
            </w:tcMar>
            <w:vAlign w:val="center"/>
            <w:hideMark/>
          </w:tcPr>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b/>
                <w:bCs/>
                <w:caps/>
                <w:sz w:val="24"/>
                <w:szCs w:val="24"/>
                <w:lang w:eastAsia="ru-RU"/>
              </w:rPr>
              <w:t>KAIKA TOKKOBANA VARABI</w:t>
            </w:r>
            <w:r w:rsidRPr="004319C4">
              <w:rPr>
                <w:rFonts w:ascii="Times New Roman" w:eastAsia="Times New Roman" w:hAnsi="Times New Roman" w:cs="Times New Roman"/>
                <w:sz w:val="24"/>
                <w:szCs w:val="24"/>
                <w:lang w:eastAsia="ru-RU"/>
              </w:rPr>
              <w:t>, RKF 5480827, Клеймо: TUI 9394, Дата рожд.: 27.09.18, Окрас: red, MUSASHIMARU × SUNRISE HUSKY LIRA SAYURI, Зав.: GRIGORIVA E.B., Вл.: SELEZNEV A.A. г. Тобольск, Россия</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75" w:type="dxa"/>
              <w:left w:w="120" w:type="dxa"/>
              <w:bottom w:w="75" w:type="dxa"/>
              <w:right w:w="120" w:type="dxa"/>
            </w:tcMar>
            <w:hideMark/>
          </w:tcPr>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b/>
                <w:bCs/>
                <w:sz w:val="24"/>
                <w:szCs w:val="24"/>
                <w:lang w:eastAsia="ru-RU"/>
              </w:rPr>
              <w:t>Оценка и титулы:</w:t>
            </w:r>
          </w:p>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sz w:val="24"/>
                <w:szCs w:val="24"/>
                <w:lang w:eastAsia="ru-RU"/>
              </w:rPr>
              <w:t>Отлично</w:t>
            </w:r>
          </w:p>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sz w:val="24"/>
                <w:szCs w:val="24"/>
                <w:lang w:eastAsia="ru-RU"/>
              </w:rPr>
              <w:t>CW, КЧК</w:t>
            </w:r>
          </w:p>
        </w:tc>
      </w:tr>
    </w:tbl>
    <w:p w:rsidR="004319C4" w:rsidRPr="004319C4" w:rsidRDefault="004319C4" w:rsidP="004319C4">
      <w:pPr>
        <w:spacing w:after="0" w:line="240" w:lineRule="auto"/>
        <w:rPr>
          <w:rFonts w:ascii="Times New Roman" w:eastAsia="Times New Roman" w:hAnsi="Times New Roman" w:cs="Times New Roman"/>
          <w:b/>
          <w:bCs/>
          <w:color w:val="000000"/>
          <w:sz w:val="21"/>
          <w:szCs w:val="21"/>
          <w:lang w:eastAsia="ru-RU"/>
        </w:rPr>
      </w:pPr>
      <w:r w:rsidRPr="004319C4">
        <w:rPr>
          <w:rFonts w:ascii="Times New Roman" w:eastAsia="Times New Roman" w:hAnsi="Times New Roman" w:cs="Times New Roman"/>
          <w:b/>
          <w:bCs/>
          <w:color w:val="000000"/>
          <w:sz w:val="21"/>
          <w:szCs w:val="21"/>
          <w:lang w:eastAsia="ru-RU"/>
        </w:rPr>
        <w:t>Класс Чемпионов / Champion class</w:t>
      </w:r>
    </w:p>
    <w:tbl>
      <w:tblPr>
        <w:tblW w:w="105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0"/>
        <w:gridCol w:w="7800"/>
        <w:gridCol w:w="2250"/>
      </w:tblGrid>
      <w:tr w:rsidR="004319C4" w:rsidRPr="004319C4" w:rsidTr="004319C4">
        <w:tc>
          <w:tcPr>
            <w:tcW w:w="450" w:type="dxa"/>
            <w:tcBorders>
              <w:top w:val="single" w:sz="6" w:space="0" w:color="000000"/>
              <w:left w:val="single" w:sz="6" w:space="0" w:color="000000"/>
              <w:bottom w:val="single" w:sz="6" w:space="0" w:color="000000"/>
              <w:right w:val="single" w:sz="6" w:space="0" w:color="000000"/>
            </w:tcBorders>
            <w:shd w:val="clear" w:color="auto" w:fill="auto"/>
            <w:tcMar>
              <w:top w:w="75" w:type="dxa"/>
              <w:left w:w="120" w:type="dxa"/>
              <w:bottom w:w="75" w:type="dxa"/>
              <w:right w:w="120" w:type="dxa"/>
            </w:tcMar>
            <w:vAlign w:val="center"/>
            <w:hideMark/>
          </w:tcPr>
          <w:p w:rsidR="004319C4" w:rsidRPr="004319C4" w:rsidRDefault="004319C4" w:rsidP="004319C4">
            <w:pPr>
              <w:spacing w:after="75" w:line="240" w:lineRule="auto"/>
              <w:jc w:val="center"/>
              <w:rPr>
                <w:rFonts w:ascii="Times New Roman" w:eastAsia="Times New Roman" w:hAnsi="Times New Roman" w:cs="Times New Roman"/>
                <w:b/>
                <w:bCs/>
                <w:sz w:val="24"/>
                <w:szCs w:val="24"/>
                <w:lang w:eastAsia="ru-RU"/>
              </w:rPr>
            </w:pPr>
            <w:r w:rsidRPr="004319C4">
              <w:rPr>
                <w:rFonts w:ascii="Times New Roman" w:eastAsia="Times New Roman" w:hAnsi="Times New Roman" w:cs="Times New Roman"/>
                <w:b/>
                <w:bCs/>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120" w:type="dxa"/>
              <w:bottom w:w="75" w:type="dxa"/>
              <w:right w:w="120" w:type="dxa"/>
            </w:tcMar>
            <w:vAlign w:val="center"/>
            <w:hideMark/>
          </w:tcPr>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b/>
                <w:bCs/>
                <w:caps/>
                <w:sz w:val="24"/>
                <w:szCs w:val="24"/>
                <w:lang w:eastAsia="ru-RU"/>
              </w:rPr>
              <w:t>GORNYI HRUSTAL ALTAYA AYKEN</w:t>
            </w:r>
            <w:r w:rsidRPr="004319C4">
              <w:rPr>
                <w:rFonts w:ascii="Times New Roman" w:eastAsia="Times New Roman" w:hAnsi="Times New Roman" w:cs="Times New Roman"/>
                <w:sz w:val="24"/>
                <w:szCs w:val="24"/>
                <w:lang w:eastAsia="ru-RU"/>
              </w:rPr>
              <w:t>, 4700866, Клеймо: MKU 320, Дата рожд.: 03.07.16, Окрас: red, SKAZOCHNY ELF AKIRO × GINMAKU NODZE, Зав.: Zyabrina O, Вл.: Нежданова В.В. г. Тобольск, Россия</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75" w:type="dxa"/>
              <w:left w:w="120" w:type="dxa"/>
              <w:bottom w:w="75" w:type="dxa"/>
              <w:right w:w="120" w:type="dxa"/>
            </w:tcMar>
            <w:hideMark/>
          </w:tcPr>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b/>
                <w:bCs/>
                <w:sz w:val="24"/>
                <w:szCs w:val="24"/>
                <w:lang w:eastAsia="ru-RU"/>
              </w:rPr>
              <w:t>Оценка и титулы:</w:t>
            </w:r>
          </w:p>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sz w:val="24"/>
                <w:szCs w:val="24"/>
                <w:lang w:eastAsia="ru-RU"/>
              </w:rPr>
              <w:t>Очень хорошо</w:t>
            </w:r>
          </w:p>
        </w:tc>
      </w:tr>
    </w:tbl>
    <w:p w:rsidR="004319C4" w:rsidRPr="004319C4" w:rsidRDefault="004319C4" w:rsidP="004319C4">
      <w:pPr>
        <w:spacing w:after="0" w:line="240" w:lineRule="auto"/>
        <w:jc w:val="center"/>
        <w:rPr>
          <w:rFonts w:ascii="Times New Roman" w:eastAsia="Times New Roman" w:hAnsi="Times New Roman" w:cs="Times New Roman"/>
          <w:b/>
          <w:bCs/>
          <w:color w:val="000000"/>
          <w:sz w:val="23"/>
          <w:szCs w:val="23"/>
          <w:lang w:eastAsia="ru-RU"/>
        </w:rPr>
      </w:pPr>
      <w:r w:rsidRPr="004319C4">
        <w:rPr>
          <w:rFonts w:ascii="Times New Roman" w:eastAsia="Times New Roman" w:hAnsi="Times New Roman" w:cs="Times New Roman"/>
          <w:b/>
          <w:bCs/>
          <w:color w:val="000000"/>
          <w:sz w:val="23"/>
          <w:szCs w:val="23"/>
          <w:lang w:eastAsia="ru-RU"/>
        </w:rPr>
        <w:t>Суки / Females</w:t>
      </w:r>
    </w:p>
    <w:p w:rsidR="004319C4" w:rsidRPr="004319C4" w:rsidRDefault="004319C4" w:rsidP="004319C4">
      <w:pPr>
        <w:spacing w:after="0" w:line="240" w:lineRule="auto"/>
        <w:rPr>
          <w:rFonts w:ascii="Times New Roman" w:eastAsia="Times New Roman" w:hAnsi="Times New Roman" w:cs="Times New Roman"/>
          <w:b/>
          <w:bCs/>
          <w:color w:val="000000"/>
          <w:sz w:val="21"/>
          <w:szCs w:val="21"/>
          <w:lang w:eastAsia="ru-RU"/>
        </w:rPr>
      </w:pPr>
      <w:r w:rsidRPr="004319C4">
        <w:rPr>
          <w:rFonts w:ascii="Times New Roman" w:eastAsia="Times New Roman" w:hAnsi="Times New Roman" w:cs="Times New Roman"/>
          <w:b/>
          <w:bCs/>
          <w:color w:val="000000"/>
          <w:sz w:val="21"/>
          <w:szCs w:val="21"/>
          <w:lang w:eastAsia="ru-RU"/>
        </w:rPr>
        <w:t>Класс Беби / Baby class</w:t>
      </w:r>
    </w:p>
    <w:tbl>
      <w:tblPr>
        <w:tblW w:w="105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0"/>
        <w:gridCol w:w="7800"/>
        <w:gridCol w:w="2250"/>
      </w:tblGrid>
      <w:tr w:rsidR="004319C4" w:rsidRPr="004319C4" w:rsidTr="004319C4">
        <w:tc>
          <w:tcPr>
            <w:tcW w:w="450" w:type="dxa"/>
            <w:tcBorders>
              <w:top w:val="single" w:sz="6" w:space="0" w:color="000000"/>
              <w:left w:val="single" w:sz="6" w:space="0" w:color="000000"/>
              <w:bottom w:val="single" w:sz="6" w:space="0" w:color="000000"/>
              <w:right w:val="single" w:sz="6" w:space="0" w:color="000000"/>
            </w:tcBorders>
            <w:shd w:val="clear" w:color="auto" w:fill="auto"/>
            <w:tcMar>
              <w:top w:w="75" w:type="dxa"/>
              <w:left w:w="120" w:type="dxa"/>
              <w:bottom w:w="75" w:type="dxa"/>
              <w:right w:w="120" w:type="dxa"/>
            </w:tcMar>
            <w:vAlign w:val="center"/>
            <w:hideMark/>
          </w:tcPr>
          <w:p w:rsidR="004319C4" w:rsidRPr="004319C4" w:rsidRDefault="004319C4" w:rsidP="004319C4">
            <w:pPr>
              <w:spacing w:after="75" w:line="240" w:lineRule="auto"/>
              <w:jc w:val="center"/>
              <w:rPr>
                <w:rFonts w:ascii="Times New Roman" w:eastAsia="Times New Roman" w:hAnsi="Times New Roman" w:cs="Times New Roman"/>
                <w:b/>
                <w:bCs/>
                <w:sz w:val="24"/>
                <w:szCs w:val="24"/>
                <w:lang w:eastAsia="ru-RU"/>
              </w:rPr>
            </w:pPr>
            <w:r w:rsidRPr="004319C4">
              <w:rPr>
                <w:rFonts w:ascii="Times New Roman" w:eastAsia="Times New Roman" w:hAnsi="Times New Roman" w:cs="Times New Roman"/>
                <w:b/>
                <w:bCs/>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120" w:type="dxa"/>
              <w:bottom w:w="75" w:type="dxa"/>
              <w:right w:w="120" w:type="dxa"/>
            </w:tcMar>
            <w:vAlign w:val="center"/>
            <w:hideMark/>
          </w:tcPr>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b/>
                <w:bCs/>
                <w:caps/>
                <w:sz w:val="24"/>
                <w:szCs w:val="24"/>
                <w:lang w:eastAsia="ru-RU"/>
              </w:rPr>
              <w:t>НОЛЬСОН КУБО Л'ЮМИ</w:t>
            </w:r>
            <w:r w:rsidRPr="004319C4">
              <w:rPr>
                <w:rFonts w:ascii="Times New Roman" w:eastAsia="Times New Roman" w:hAnsi="Times New Roman" w:cs="Times New Roman"/>
                <w:sz w:val="24"/>
                <w:szCs w:val="24"/>
                <w:lang w:eastAsia="ru-RU"/>
              </w:rPr>
              <w:t xml:space="preserve">, метрика, Клеймо: DZL 9147, Дата рожд.: 20.03.20, Окрас: РЫЖ., MEISHUU NO KARYUU GO SEIRYUU </w:t>
            </w:r>
            <w:r w:rsidRPr="004319C4">
              <w:rPr>
                <w:rFonts w:ascii="Times New Roman" w:eastAsia="Times New Roman" w:hAnsi="Times New Roman" w:cs="Times New Roman"/>
                <w:sz w:val="24"/>
                <w:szCs w:val="24"/>
                <w:lang w:eastAsia="ru-RU"/>
              </w:rPr>
              <w:lastRenderedPageBreak/>
              <w:t>HASHIMOTOSOU × NOLSON CUBO BISHUYO, Зав.: Сеняева О.А., Вл.: Прокофьев К В г. Тюмень, Россия</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75" w:type="dxa"/>
              <w:left w:w="120" w:type="dxa"/>
              <w:bottom w:w="75" w:type="dxa"/>
              <w:right w:w="120" w:type="dxa"/>
            </w:tcMar>
            <w:hideMark/>
          </w:tcPr>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b/>
                <w:bCs/>
                <w:sz w:val="24"/>
                <w:szCs w:val="24"/>
                <w:lang w:eastAsia="ru-RU"/>
              </w:rPr>
              <w:lastRenderedPageBreak/>
              <w:t>Оценка и титулы:</w:t>
            </w:r>
          </w:p>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sz w:val="24"/>
                <w:szCs w:val="24"/>
                <w:lang w:eastAsia="ru-RU"/>
              </w:rPr>
              <w:t>Очень перспективный</w:t>
            </w:r>
          </w:p>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sz w:val="24"/>
                <w:szCs w:val="24"/>
                <w:lang w:eastAsia="ru-RU"/>
              </w:rPr>
              <w:lastRenderedPageBreak/>
              <w:t>CW, ЛБ</w:t>
            </w:r>
          </w:p>
        </w:tc>
      </w:tr>
    </w:tbl>
    <w:p w:rsidR="004319C4" w:rsidRPr="004319C4" w:rsidRDefault="004319C4" w:rsidP="004319C4">
      <w:pPr>
        <w:spacing w:after="0" w:line="240" w:lineRule="auto"/>
        <w:rPr>
          <w:rFonts w:ascii="Times New Roman" w:eastAsia="Times New Roman" w:hAnsi="Times New Roman" w:cs="Times New Roman"/>
          <w:vanish/>
          <w:color w:val="000000"/>
          <w:sz w:val="21"/>
          <w:szCs w:val="21"/>
          <w:lang w:eastAsia="ru-RU"/>
        </w:rPr>
      </w:pPr>
    </w:p>
    <w:tbl>
      <w:tblPr>
        <w:tblW w:w="105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0"/>
        <w:gridCol w:w="7800"/>
        <w:gridCol w:w="2250"/>
      </w:tblGrid>
      <w:tr w:rsidR="004319C4" w:rsidRPr="004319C4" w:rsidTr="004319C4">
        <w:tc>
          <w:tcPr>
            <w:tcW w:w="450" w:type="dxa"/>
            <w:tcBorders>
              <w:top w:val="single" w:sz="6" w:space="0" w:color="000000"/>
              <w:left w:val="single" w:sz="6" w:space="0" w:color="000000"/>
              <w:bottom w:val="single" w:sz="6" w:space="0" w:color="000000"/>
              <w:right w:val="single" w:sz="6" w:space="0" w:color="000000"/>
            </w:tcBorders>
            <w:shd w:val="clear" w:color="auto" w:fill="auto"/>
            <w:tcMar>
              <w:top w:w="75" w:type="dxa"/>
              <w:left w:w="120" w:type="dxa"/>
              <w:bottom w:w="75" w:type="dxa"/>
              <w:right w:w="120" w:type="dxa"/>
            </w:tcMar>
            <w:vAlign w:val="center"/>
            <w:hideMark/>
          </w:tcPr>
          <w:p w:rsidR="004319C4" w:rsidRPr="004319C4" w:rsidRDefault="004319C4" w:rsidP="004319C4">
            <w:pPr>
              <w:spacing w:after="75" w:line="240" w:lineRule="auto"/>
              <w:jc w:val="center"/>
              <w:rPr>
                <w:rFonts w:ascii="Times New Roman" w:eastAsia="Times New Roman" w:hAnsi="Times New Roman" w:cs="Times New Roman"/>
                <w:b/>
                <w:bCs/>
                <w:sz w:val="24"/>
                <w:szCs w:val="24"/>
                <w:lang w:eastAsia="ru-RU"/>
              </w:rPr>
            </w:pPr>
            <w:r w:rsidRPr="004319C4">
              <w:rPr>
                <w:rFonts w:ascii="Times New Roman" w:eastAsia="Times New Roman" w:hAnsi="Times New Roman" w:cs="Times New Roman"/>
                <w:b/>
                <w:bCs/>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120" w:type="dxa"/>
              <w:bottom w:w="75" w:type="dxa"/>
              <w:right w:w="120" w:type="dxa"/>
            </w:tcMar>
            <w:vAlign w:val="center"/>
            <w:hideMark/>
          </w:tcPr>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b/>
                <w:bCs/>
                <w:caps/>
                <w:sz w:val="24"/>
                <w:szCs w:val="24"/>
                <w:lang w:eastAsia="ru-RU"/>
              </w:rPr>
              <w:t>ЮКИ</w:t>
            </w:r>
            <w:r w:rsidRPr="004319C4">
              <w:rPr>
                <w:rFonts w:ascii="Times New Roman" w:eastAsia="Times New Roman" w:hAnsi="Times New Roman" w:cs="Times New Roman"/>
                <w:sz w:val="24"/>
                <w:szCs w:val="24"/>
                <w:lang w:eastAsia="ru-RU"/>
              </w:rPr>
              <w:t>, метрика, Клеймо: RIW 691, Дата рожд.: 25.04.20, Окрас: РЫЖ., КИРЕЙ КАЗОКУ ИЧИБАН × ВЕСТ-ИСТ ЗУЛА, Зав.: Воронин Ю., Вл.: СЕМЕНЧЕНКО В г. Тобольск, Россия</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75" w:type="dxa"/>
              <w:left w:w="120" w:type="dxa"/>
              <w:bottom w:w="75" w:type="dxa"/>
              <w:right w:w="120" w:type="dxa"/>
            </w:tcMar>
            <w:hideMark/>
          </w:tcPr>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b/>
                <w:bCs/>
                <w:sz w:val="24"/>
                <w:szCs w:val="24"/>
                <w:lang w:eastAsia="ru-RU"/>
              </w:rPr>
              <w:t>Оценка и титулы:</w:t>
            </w:r>
          </w:p>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sz w:val="24"/>
                <w:szCs w:val="24"/>
                <w:lang w:eastAsia="ru-RU"/>
              </w:rPr>
              <w:t>Очень перспективный</w:t>
            </w:r>
          </w:p>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sz w:val="24"/>
                <w:szCs w:val="24"/>
                <w:lang w:eastAsia="ru-RU"/>
              </w:rPr>
              <w:t>R.CW</w:t>
            </w:r>
          </w:p>
        </w:tc>
      </w:tr>
    </w:tbl>
    <w:p w:rsidR="004319C4" w:rsidRPr="004319C4" w:rsidRDefault="004319C4" w:rsidP="004319C4">
      <w:pPr>
        <w:spacing w:after="0" w:line="240" w:lineRule="auto"/>
        <w:rPr>
          <w:rFonts w:ascii="Times New Roman" w:eastAsia="Times New Roman" w:hAnsi="Times New Roman" w:cs="Times New Roman"/>
          <w:b/>
          <w:bCs/>
          <w:color w:val="000000"/>
          <w:sz w:val="21"/>
          <w:szCs w:val="21"/>
          <w:lang w:eastAsia="ru-RU"/>
        </w:rPr>
      </w:pPr>
      <w:r w:rsidRPr="004319C4">
        <w:rPr>
          <w:rFonts w:ascii="Times New Roman" w:eastAsia="Times New Roman" w:hAnsi="Times New Roman" w:cs="Times New Roman"/>
          <w:b/>
          <w:bCs/>
          <w:color w:val="000000"/>
          <w:sz w:val="21"/>
          <w:szCs w:val="21"/>
          <w:lang w:eastAsia="ru-RU"/>
        </w:rPr>
        <w:t>Класс Щенков / Puppy class</w:t>
      </w:r>
    </w:p>
    <w:tbl>
      <w:tblPr>
        <w:tblW w:w="105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0"/>
        <w:gridCol w:w="7800"/>
        <w:gridCol w:w="2250"/>
      </w:tblGrid>
      <w:tr w:rsidR="004319C4" w:rsidRPr="004319C4" w:rsidTr="004319C4">
        <w:tc>
          <w:tcPr>
            <w:tcW w:w="450" w:type="dxa"/>
            <w:tcBorders>
              <w:top w:val="single" w:sz="6" w:space="0" w:color="000000"/>
              <w:left w:val="single" w:sz="6" w:space="0" w:color="000000"/>
              <w:bottom w:val="single" w:sz="6" w:space="0" w:color="000000"/>
              <w:right w:val="single" w:sz="6" w:space="0" w:color="000000"/>
            </w:tcBorders>
            <w:shd w:val="clear" w:color="auto" w:fill="auto"/>
            <w:tcMar>
              <w:top w:w="75" w:type="dxa"/>
              <w:left w:w="120" w:type="dxa"/>
              <w:bottom w:w="75" w:type="dxa"/>
              <w:right w:w="120" w:type="dxa"/>
            </w:tcMar>
            <w:vAlign w:val="center"/>
            <w:hideMark/>
          </w:tcPr>
          <w:p w:rsidR="004319C4" w:rsidRPr="004319C4" w:rsidRDefault="004319C4" w:rsidP="004319C4">
            <w:pPr>
              <w:spacing w:after="75" w:line="240" w:lineRule="auto"/>
              <w:jc w:val="center"/>
              <w:rPr>
                <w:rFonts w:ascii="Times New Roman" w:eastAsia="Times New Roman" w:hAnsi="Times New Roman" w:cs="Times New Roman"/>
                <w:b/>
                <w:bCs/>
                <w:sz w:val="24"/>
                <w:szCs w:val="24"/>
                <w:lang w:eastAsia="ru-RU"/>
              </w:rPr>
            </w:pPr>
            <w:r w:rsidRPr="004319C4">
              <w:rPr>
                <w:rFonts w:ascii="Times New Roman" w:eastAsia="Times New Roman" w:hAnsi="Times New Roman" w:cs="Times New Roman"/>
                <w:b/>
                <w:bCs/>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120" w:type="dxa"/>
              <w:bottom w:w="75" w:type="dxa"/>
              <w:right w:w="120" w:type="dxa"/>
            </w:tcMar>
            <w:vAlign w:val="center"/>
            <w:hideMark/>
          </w:tcPr>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b/>
                <w:bCs/>
                <w:caps/>
                <w:sz w:val="24"/>
                <w:szCs w:val="24"/>
                <w:lang w:eastAsia="ru-RU"/>
              </w:rPr>
              <w:t>KIREY KAZOKU MOMOE</w:t>
            </w:r>
            <w:r w:rsidRPr="004319C4">
              <w:rPr>
                <w:rFonts w:ascii="Times New Roman" w:eastAsia="Times New Roman" w:hAnsi="Times New Roman" w:cs="Times New Roman"/>
                <w:sz w:val="24"/>
                <w:szCs w:val="24"/>
                <w:lang w:eastAsia="ru-RU"/>
              </w:rPr>
              <w:t>, метрика, Клеймо: AVT 10128, Дата рожд.: 30.12.19, Окрас: Рыжий, TANRAY L'BIS AY × DZEMBI OLUSHI MIRTA, Зав.: Kireeva O., Вл.: Петелина И.В. г. Тюмень, Россия</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75" w:type="dxa"/>
              <w:left w:w="120" w:type="dxa"/>
              <w:bottom w:w="75" w:type="dxa"/>
              <w:right w:w="120" w:type="dxa"/>
            </w:tcMar>
            <w:hideMark/>
          </w:tcPr>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b/>
                <w:bCs/>
                <w:sz w:val="24"/>
                <w:szCs w:val="24"/>
                <w:lang w:eastAsia="ru-RU"/>
              </w:rPr>
              <w:t>Оценка и титулы:</w:t>
            </w:r>
          </w:p>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sz w:val="24"/>
                <w:szCs w:val="24"/>
                <w:lang w:eastAsia="ru-RU"/>
              </w:rPr>
              <w:t>Очень перспективный</w:t>
            </w:r>
          </w:p>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sz w:val="24"/>
                <w:szCs w:val="24"/>
                <w:lang w:eastAsia="ru-RU"/>
              </w:rPr>
              <w:t>CW, ЛЩ</w:t>
            </w:r>
          </w:p>
        </w:tc>
      </w:tr>
    </w:tbl>
    <w:p w:rsidR="004319C4" w:rsidRPr="004319C4" w:rsidRDefault="004319C4" w:rsidP="004319C4">
      <w:pPr>
        <w:spacing w:after="0" w:line="240" w:lineRule="auto"/>
        <w:rPr>
          <w:rFonts w:ascii="Times New Roman" w:eastAsia="Times New Roman" w:hAnsi="Times New Roman" w:cs="Times New Roman"/>
          <w:b/>
          <w:bCs/>
          <w:color w:val="000000"/>
          <w:sz w:val="21"/>
          <w:szCs w:val="21"/>
          <w:lang w:eastAsia="ru-RU"/>
        </w:rPr>
      </w:pPr>
      <w:r w:rsidRPr="004319C4">
        <w:rPr>
          <w:rFonts w:ascii="Times New Roman" w:eastAsia="Times New Roman" w:hAnsi="Times New Roman" w:cs="Times New Roman"/>
          <w:b/>
          <w:bCs/>
          <w:color w:val="000000"/>
          <w:sz w:val="21"/>
          <w:szCs w:val="21"/>
          <w:lang w:eastAsia="ru-RU"/>
        </w:rPr>
        <w:t>Класс Промежуточный / Intermediate class</w:t>
      </w:r>
    </w:p>
    <w:tbl>
      <w:tblPr>
        <w:tblW w:w="1050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0"/>
        <w:gridCol w:w="7800"/>
        <w:gridCol w:w="2250"/>
      </w:tblGrid>
      <w:tr w:rsidR="004319C4" w:rsidRPr="004319C4" w:rsidTr="004319C4">
        <w:tc>
          <w:tcPr>
            <w:tcW w:w="450" w:type="dxa"/>
            <w:tcBorders>
              <w:top w:val="single" w:sz="6" w:space="0" w:color="000000"/>
              <w:left w:val="single" w:sz="6" w:space="0" w:color="000000"/>
              <w:bottom w:val="single" w:sz="6" w:space="0" w:color="000000"/>
              <w:right w:val="single" w:sz="6" w:space="0" w:color="000000"/>
            </w:tcBorders>
            <w:shd w:val="clear" w:color="auto" w:fill="auto"/>
            <w:tcMar>
              <w:top w:w="75" w:type="dxa"/>
              <w:left w:w="120" w:type="dxa"/>
              <w:bottom w:w="75" w:type="dxa"/>
              <w:right w:w="120" w:type="dxa"/>
            </w:tcMar>
            <w:vAlign w:val="center"/>
            <w:hideMark/>
          </w:tcPr>
          <w:p w:rsidR="004319C4" w:rsidRPr="004319C4" w:rsidRDefault="004319C4" w:rsidP="004319C4">
            <w:pPr>
              <w:spacing w:after="75" w:line="240" w:lineRule="auto"/>
              <w:jc w:val="center"/>
              <w:rPr>
                <w:rFonts w:ascii="Times New Roman" w:eastAsia="Times New Roman" w:hAnsi="Times New Roman" w:cs="Times New Roman"/>
                <w:b/>
                <w:bCs/>
                <w:sz w:val="24"/>
                <w:szCs w:val="24"/>
                <w:lang w:eastAsia="ru-RU"/>
              </w:rPr>
            </w:pPr>
            <w:r w:rsidRPr="004319C4">
              <w:rPr>
                <w:rFonts w:ascii="Times New Roman" w:eastAsia="Times New Roman" w:hAnsi="Times New Roman" w:cs="Times New Roman"/>
                <w:b/>
                <w:bCs/>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75" w:type="dxa"/>
              <w:left w:w="120" w:type="dxa"/>
              <w:bottom w:w="75" w:type="dxa"/>
              <w:right w:w="120" w:type="dxa"/>
            </w:tcMar>
            <w:vAlign w:val="center"/>
            <w:hideMark/>
          </w:tcPr>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b/>
                <w:bCs/>
                <w:caps/>
                <w:sz w:val="24"/>
                <w:szCs w:val="24"/>
                <w:lang w:eastAsia="ru-RU"/>
              </w:rPr>
              <w:t>ЛЮРУА ДЮРИНГ ХИ НО КОКОРО</w:t>
            </w:r>
            <w:r w:rsidRPr="004319C4">
              <w:rPr>
                <w:rFonts w:ascii="Times New Roman" w:eastAsia="Times New Roman" w:hAnsi="Times New Roman" w:cs="Times New Roman"/>
                <w:sz w:val="24"/>
                <w:szCs w:val="24"/>
                <w:lang w:eastAsia="ru-RU"/>
              </w:rPr>
              <w:t>, RKF 5640667, Клеймо: VOV 1323, Дата рожд.: 24.04.19, Окрас: РЫЖИЙ, TORA NO FUUGA GO BANGAICHISOU × LYURUA DYURIHG SUZU YOKO, Зав.: Важенина О., Вл.: Важенина О. г. Екатеринбург, Россия</w:t>
            </w:r>
          </w:p>
        </w:tc>
        <w:tc>
          <w:tcPr>
            <w:tcW w:w="2250" w:type="dxa"/>
            <w:tcBorders>
              <w:top w:val="single" w:sz="6" w:space="0" w:color="000000"/>
              <w:left w:val="single" w:sz="6" w:space="0" w:color="000000"/>
              <w:bottom w:val="single" w:sz="6" w:space="0" w:color="000000"/>
              <w:right w:val="single" w:sz="6" w:space="0" w:color="000000"/>
            </w:tcBorders>
            <w:shd w:val="clear" w:color="auto" w:fill="auto"/>
            <w:tcMar>
              <w:top w:w="75" w:type="dxa"/>
              <w:left w:w="120" w:type="dxa"/>
              <w:bottom w:w="75" w:type="dxa"/>
              <w:right w:w="120" w:type="dxa"/>
            </w:tcMar>
            <w:hideMark/>
          </w:tcPr>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b/>
                <w:bCs/>
                <w:sz w:val="24"/>
                <w:szCs w:val="24"/>
                <w:lang w:eastAsia="ru-RU"/>
              </w:rPr>
              <w:t>Оценка и титулы:</w:t>
            </w:r>
          </w:p>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sz w:val="24"/>
                <w:szCs w:val="24"/>
                <w:lang w:eastAsia="ru-RU"/>
              </w:rPr>
              <w:t>Отлично</w:t>
            </w:r>
          </w:p>
          <w:p w:rsidR="004319C4" w:rsidRPr="004319C4" w:rsidRDefault="004319C4" w:rsidP="004319C4">
            <w:pPr>
              <w:spacing w:after="75" w:line="240" w:lineRule="auto"/>
              <w:rPr>
                <w:rFonts w:ascii="Times New Roman" w:eastAsia="Times New Roman" w:hAnsi="Times New Roman" w:cs="Times New Roman"/>
                <w:sz w:val="24"/>
                <w:szCs w:val="24"/>
                <w:lang w:eastAsia="ru-RU"/>
              </w:rPr>
            </w:pPr>
            <w:r w:rsidRPr="004319C4">
              <w:rPr>
                <w:rFonts w:ascii="Times New Roman" w:eastAsia="Times New Roman" w:hAnsi="Times New Roman" w:cs="Times New Roman"/>
                <w:sz w:val="24"/>
                <w:szCs w:val="24"/>
                <w:lang w:eastAsia="ru-RU"/>
              </w:rPr>
              <w:t>CW, КЧК, BOB/ЛПП, ЛС</w:t>
            </w:r>
          </w:p>
        </w:tc>
      </w:tr>
    </w:tbl>
    <w:p w:rsidR="00482496" w:rsidRDefault="00482496">
      <w:bookmarkStart w:id="0" w:name="_GoBack"/>
      <w:bookmarkEnd w:id="0"/>
    </w:p>
    <w:sectPr w:rsidR="00482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EE292B"/>
    <w:multiLevelType w:val="multilevel"/>
    <w:tmpl w:val="2A6E1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07"/>
    <w:rsid w:val="00180C07"/>
    <w:rsid w:val="004319C4"/>
    <w:rsid w:val="00482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C580F-4041-4D70-90DE-023C69F66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71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79625">
          <w:marLeft w:val="0"/>
          <w:marRight w:val="0"/>
          <w:marTop w:val="0"/>
          <w:marBottom w:val="0"/>
          <w:divBdr>
            <w:top w:val="none" w:sz="0" w:space="0" w:color="auto"/>
            <w:left w:val="none" w:sz="0" w:space="0" w:color="auto"/>
            <w:bottom w:val="none" w:sz="0" w:space="0" w:color="auto"/>
            <w:right w:val="none" w:sz="0" w:space="0" w:color="auto"/>
          </w:divBdr>
          <w:divsChild>
            <w:div w:id="505946700">
              <w:marLeft w:val="0"/>
              <w:marRight w:val="0"/>
              <w:marTop w:val="0"/>
              <w:marBottom w:val="0"/>
              <w:divBdr>
                <w:top w:val="none" w:sz="0" w:space="0" w:color="auto"/>
                <w:left w:val="none" w:sz="0" w:space="0" w:color="auto"/>
                <w:bottom w:val="none" w:sz="0" w:space="0" w:color="auto"/>
                <w:right w:val="none" w:sz="0" w:space="0" w:color="auto"/>
              </w:divBdr>
              <w:divsChild>
                <w:div w:id="840782400">
                  <w:marLeft w:val="0"/>
                  <w:marRight w:val="0"/>
                  <w:marTop w:val="0"/>
                  <w:marBottom w:val="1605"/>
                  <w:divBdr>
                    <w:top w:val="none" w:sz="0" w:space="0" w:color="auto"/>
                    <w:left w:val="none" w:sz="0" w:space="0" w:color="auto"/>
                    <w:bottom w:val="none" w:sz="0" w:space="0" w:color="auto"/>
                    <w:right w:val="none" w:sz="0" w:space="0" w:color="auto"/>
                  </w:divBdr>
                </w:div>
                <w:div w:id="1880782253">
                  <w:marLeft w:val="0"/>
                  <w:marRight w:val="0"/>
                  <w:marTop w:val="0"/>
                  <w:marBottom w:val="0"/>
                  <w:divBdr>
                    <w:top w:val="none" w:sz="0" w:space="0" w:color="auto"/>
                    <w:left w:val="none" w:sz="0" w:space="0" w:color="auto"/>
                    <w:bottom w:val="none" w:sz="0" w:space="0" w:color="auto"/>
                    <w:right w:val="none" w:sz="0" w:space="0" w:color="auto"/>
                  </w:divBdr>
                  <w:divsChild>
                    <w:div w:id="85545079">
                      <w:marLeft w:val="0"/>
                      <w:marRight w:val="0"/>
                      <w:marTop w:val="0"/>
                      <w:marBottom w:val="315"/>
                      <w:divBdr>
                        <w:top w:val="none" w:sz="0" w:space="0" w:color="auto"/>
                        <w:left w:val="none" w:sz="0" w:space="0" w:color="auto"/>
                        <w:bottom w:val="none" w:sz="0" w:space="0" w:color="auto"/>
                        <w:right w:val="none" w:sz="0" w:space="0" w:color="auto"/>
                      </w:divBdr>
                    </w:div>
                    <w:div w:id="19860044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884294682">
          <w:marLeft w:val="0"/>
          <w:marRight w:val="0"/>
          <w:marTop w:val="0"/>
          <w:marBottom w:val="0"/>
          <w:divBdr>
            <w:top w:val="none" w:sz="0" w:space="0" w:color="auto"/>
            <w:left w:val="none" w:sz="0" w:space="0" w:color="auto"/>
            <w:bottom w:val="none" w:sz="0" w:space="0" w:color="auto"/>
            <w:right w:val="none" w:sz="0" w:space="0" w:color="auto"/>
          </w:divBdr>
        </w:div>
        <w:div w:id="1053238854">
          <w:marLeft w:val="0"/>
          <w:marRight w:val="0"/>
          <w:marTop w:val="0"/>
          <w:marBottom w:val="0"/>
          <w:divBdr>
            <w:top w:val="none" w:sz="0" w:space="0" w:color="auto"/>
            <w:left w:val="none" w:sz="0" w:space="0" w:color="auto"/>
            <w:bottom w:val="none" w:sz="0" w:space="0" w:color="auto"/>
            <w:right w:val="none" w:sz="0" w:space="0" w:color="auto"/>
          </w:divBdr>
          <w:divsChild>
            <w:div w:id="1159997092">
              <w:marLeft w:val="0"/>
              <w:marRight w:val="0"/>
              <w:marTop w:val="0"/>
              <w:marBottom w:val="300"/>
              <w:divBdr>
                <w:top w:val="none" w:sz="0" w:space="0" w:color="auto"/>
                <w:left w:val="none" w:sz="0" w:space="0" w:color="auto"/>
                <w:bottom w:val="none" w:sz="0" w:space="0" w:color="auto"/>
                <w:right w:val="none" w:sz="0" w:space="0" w:color="auto"/>
              </w:divBdr>
            </w:div>
          </w:divsChild>
        </w:div>
        <w:div w:id="692465192">
          <w:marLeft w:val="0"/>
          <w:marRight w:val="0"/>
          <w:marTop w:val="0"/>
          <w:marBottom w:val="0"/>
          <w:divBdr>
            <w:top w:val="none" w:sz="0" w:space="0" w:color="auto"/>
            <w:left w:val="none" w:sz="0" w:space="0" w:color="auto"/>
            <w:bottom w:val="none" w:sz="0" w:space="0" w:color="auto"/>
            <w:right w:val="none" w:sz="0" w:space="0" w:color="auto"/>
          </w:divBdr>
          <w:divsChild>
            <w:div w:id="1391347642">
              <w:marLeft w:val="0"/>
              <w:marRight w:val="0"/>
              <w:marTop w:val="150"/>
              <w:marBottom w:val="150"/>
              <w:divBdr>
                <w:top w:val="none" w:sz="0" w:space="0" w:color="auto"/>
                <w:left w:val="none" w:sz="0" w:space="0" w:color="auto"/>
                <w:bottom w:val="none" w:sz="0" w:space="0" w:color="auto"/>
                <w:right w:val="none" w:sz="0" w:space="0" w:color="auto"/>
              </w:divBdr>
            </w:div>
          </w:divsChild>
        </w:div>
        <w:div w:id="4095269">
          <w:marLeft w:val="0"/>
          <w:marRight w:val="0"/>
          <w:marTop w:val="100"/>
          <w:marBottom w:val="100"/>
          <w:divBdr>
            <w:top w:val="none" w:sz="0" w:space="0" w:color="auto"/>
            <w:left w:val="none" w:sz="0" w:space="0" w:color="auto"/>
            <w:bottom w:val="none" w:sz="0" w:space="0" w:color="auto"/>
            <w:right w:val="none" w:sz="0" w:space="0" w:color="auto"/>
          </w:divBdr>
          <w:divsChild>
            <w:div w:id="1343706496">
              <w:marLeft w:val="0"/>
              <w:marRight w:val="0"/>
              <w:marTop w:val="0"/>
              <w:marBottom w:val="225"/>
              <w:divBdr>
                <w:top w:val="none" w:sz="0" w:space="0" w:color="auto"/>
                <w:left w:val="none" w:sz="0" w:space="0" w:color="auto"/>
                <w:bottom w:val="none" w:sz="0" w:space="0" w:color="auto"/>
                <w:right w:val="none" w:sz="0" w:space="0" w:color="auto"/>
              </w:divBdr>
            </w:div>
            <w:div w:id="607545210">
              <w:marLeft w:val="0"/>
              <w:marRight w:val="0"/>
              <w:marTop w:val="0"/>
              <w:marBottom w:val="225"/>
              <w:divBdr>
                <w:top w:val="none" w:sz="0" w:space="0" w:color="auto"/>
                <w:left w:val="none" w:sz="0" w:space="0" w:color="auto"/>
                <w:bottom w:val="none" w:sz="0" w:space="0" w:color="auto"/>
                <w:right w:val="none" w:sz="0" w:space="0" w:color="auto"/>
              </w:divBdr>
            </w:div>
            <w:div w:id="1509252848">
              <w:marLeft w:val="0"/>
              <w:marRight w:val="0"/>
              <w:marTop w:val="0"/>
              <w:marBottom w:val="0"/>
              <w:divBdr>
                <w:top w:val="none" w:sz="0" w:space="0" w:color="auto"/>
                <w:left w:val="none" w:sz="0" w:space="0" w:color="auto"/>
                <w:bottom w:val="none" w:sz="0" w:space="0" w:color="auto"/>
                <w:right w:val="none" w:sz="0" w:space="0" w:color="auto"/>
              </w:divBdr>
            </w:div>
          </w:divsChild>
        </w:div>
        <w:div w:id="994727672">
          <w:marLeft w:val="0"/>
          <w:marRight w:val="0"/>
          <w:marTop w:val="0"/>
          <w:marBottom w:val="0"/>
          <w:divBdr>
            <w:top w:val="none" w:sz="0" w:space="0" w:color="auto"/>
            <w:left w:val="none" w:sz="0" w:space="0" w:color="auto"/>
            <w:bottom w:val="none" w:sz="0" w:space="0" w:color="auto"/>
            <w:right w:val="none" w:sz="0" w:space="0" w:color="auto"/>
          </w:divBdr>
          <w:divsChild>
            <w:div w:id="688218123">
              <w:marLeft w:val="0"/>
              <w:marRight w:val="0"/>
              <w:marTop w:val="0"/>
              <w:marBottom w:val="0"/>
              <w:divBdr>
                <w:top w:val="none" w:sz="0" w:space="0" w:color="auto"/>
                <w:left w:val="none" w:sz="0" w:space="0" w:color="auto"/>
                <w:bottom w:val="none" w:sz="0" w:space="0" w:color="auto"/>
                <w:right w:val="none" w:sz="0" w:space="0" w:color="auto"/>
              </w:divBdr>
              <w:divsChild>
                <w:div w:id="524949084">
                  <w:marLeft w:val="0"/>
                  <w:marRight w:val="0"/>
                  <w:marTop w:val="0"/>
                  <w:marBottom w:val="450"/>
                  <w:divBdr>
                    <w:top w:val="none" w:sz="0" w:space="0" w:color="auto"/>
                    <w:left w:val="none" w:sz="0" w:space="0" w:color="auto"/>
                    <w:bottom w:val="none" w:sz="0" w:space="0" w:color="auto"/>
                    <w:right w:val="none" w:sz="0" w:space="0" w:color="auto"/>
                  </w:divBdr>
                </w:div>
                <w:div w:id="1645892986">
                  <w:marLeft w:val="0"/>
                  <w:marRight w:val="0"/>
                  <w:marTop w:val="375"/>
                  <w:marBottom w:val="225"/>
                  <w:divBdr>
                    <w:top w:val="none" w:sz="0" w:space="0" w:color="auto"/>
                    <w:left w:val="none" w:sz="0" w:space="0" w:color="auto"/>
                    <w:bottom w:val="none" w:sz="0" w:space="0" w:color="auto"/>
                    <w:right w:val="none" w:sz="0" w:space="0" w:color="auto"/>
                  </w:divBdr>
                </w:div>
                <w:div w:id="1020817808">
                  <w:marLeft w:val="0"/>
                  <w:marRight w:val="0"/>
                  <w:marTop w:val="225"/>
                  <w:marBottom w:val="0"/>
                  <w:divBdr>
                    <w:top w:val="none" w:sz="0" w:space="0" w:color="auto"/>
                    <w:left w:val="none" w:sz="0" w:space="0" w:color="auto"/>
                    <w:bottom w:val="none" w:sz="0" w:space="0" w:color="auto"/>
                    <w:right w:val="none" w:sz="0" w:space="0" w:color="auto"/>
                  </w:divBdr>
                </w:div>
                <w:div w:id="1173110020">
                  <w:marLeft w:val="0"/>
                  <w:marRight w:val="0"/>
                  <w:marTop w:val="150"/>
                  <w:marBottom w:val="0"/>
                  <w:divBdr>
                    <w:top w:val="none" w:sz="0" w:space="0" w:color="auto"/>
                    <w:left w:val="none" w:sz="0" w:space="0" w:color="auto"/>
                    <w:bottom w:val="none" w:sz="0" w:space="0" w:color="auto"/>
                    <w:right w:val="none" w:sz="0" w:space="0" w:color="auto"/>
                  </w:divBdr>
                </w:div>
                <w:div w:id="1679654088">
                  <w:marLeft w:val="0"/>
                  <w:marRight w:val="0"/>
                  <w:marTop w:val="0"/>
                  <w:marBottom w:val="0"/>
                  <w:divBdr>
                    <w:top w:val="none" w:sz="0" w:space="0" w:color="auto"/>
                    <w:left w:val="none" w:sz="0" w:space="0" w:color="auto"/>
                    <w:bottom w:val="none" w:sz="0" w:space="0" w:color="auto"/>
                    <w:right w:val="none" w:sz="0" w:space="0" w:color="auto"/>
                  </w:divBdr>
                </w:div>
                <w:div w:id="1150050552">
                  <w:marLeft w:val="0"/>
                  <w:marRight w:val="0"/>
                  <w:marTop w:val="0"/>
                  <w:marBottom w:val="0"/>
                  <w:divBdr>
                    <w:top w:val="none" w:sz="0" w:space="0" w:color="auto"/>
                    <w:left w:val="none" w:sz="0" w:space="0" w:color="auto"/>
                    <w:bottom w:val="none" w:sz="0" w:space="0" w:color="auto"/>
                    <w:right w:val="none" w:sz="0" w:space="0" w:color="auto"/>
                  </w:divBdr>
                </w:div>
                <w:div w:id="1001932045">
                  <w:marLeft w:val="0"/>
                  <w:marRight w:val="0"/>
                  <w:marTop w:val="0"/>
                  <w:marBottom w:val="0"/>
                  <w:divBdr>
                    <w:top w:val="none" w:sz="0" w:space="0" w:color="auto"/>
                    <w:left w:val="none" w:sz="0" w:space="0" w:color="auto"/>
                    <w:bottom w:val="none" w:sz="0" w:space="0" w:color="auto"/>
                    <w:right w:val="none" w:sz="0" w:space="0" w:color="auto"/>
                  </w:divBdr>
                </w:div>
                <w:div w:id="1524318619">
                  <w:marLeft w:val="0"/>
                  <w:marRight w:val="0"/>
                  <w:marTop w:val="0"/>
                  <w:marBottom w:val="0"/>
                  <w:divBdr>
                    <w:top w:val="none" w:sz="0" w:space="0" w:color="auto"/>
                    <w:left w:val="none" w:sz="0" w:space="0" w:color="auto"/>
                    <w:bottom w:val="none" w:sz="0" w:space="0" w:color="auto"/>
                    <w:right w:val="none" w:sz="0" w:space="0" w:color="auto"/>
                  </w:divBdr>
                </w:div>
                <w:div w:id="63799034">
                  <w:marLeft w:val="0"/>
                  <w:marRight w:val="0"/>
                  <w:marTop w:val="150"/>
                  <w:marBottom w:val="0"/>
                  <w:divBdr>
                    <w:top w:val="none" w:sz="0" w:space="0" w:color="auto"/>
                    <w:left w:val="none" w:sz="0" w:space="0" w:color="auto"/>
                    <w:bottom w:val="none" w:sz="0" w:space="0" w:color="auto"/>
                    <w:right w:val="none" w:sz="0" w:space="0" w:color="auto"/>
                  </w:divBdr>
                </w:div>
                <w:div w:id="1979676409">
                  <w:marLeft w:val="0"/>
                  <w:marRight w:val="0"/>
                  <w:marTop w:val="0"/>
                  <w:marBottom w:val="0"/>
                  <w:divBdr>
                    <w:top w:val="none" w:sz="0" w:space="0" w:color="auto"/>
                    <w:left w:val="none" w:sz="0" w:space="0" w:color="auto"/>
                    <w:bottom w:val="none" w:sz="0" w:space="0" w:color="auto"/>
                    <w:right w:val="none" w:sz="0" w:space="0" w:color="auto"/>
                  </w:divBdr>
                </w:div>
                <w:div w:id="1703047376">
                  <w:marLeft w:val="0"/>
                  <w:marRight w:val="0"/>
                  <w:marTop w:val="0"/>
                  <w:marBottom w:val="0"/>
                  <w:divBdr>
                    <w:top w:val="none" w:sz="0" w:space="0" w:color="auto"/>
                    <w:left w:val="none" w:sz="0" w:space="0" w:color="auto"/>
                    <w:bottom w:val="none" w:sz="0" w:space="0" w:color="auto"/>
                    <w:right w:val="none" w:sz="0" w:space="0" w:color="auto"/>
                  </w:divBdr>
                </w:div>
                <w:div w:id="363822478">
                  <w:marLeft w:val="0"/>
                  <w:marRight w:val="0"/>
                  <w:marTop w:val="0"/>
                  <w:marBottom w:val="0"/>
                  <w:divBdr>
                    <w:top w:val="none" w:sz="0" w:space="0" w:color="auto"/>
                    <w:left w:val="none" w:sz="0" w:space="0" w:color="auto"/>
                    <w:bottom w:val="none" w:sz="0" w:space="0" w:color="auto"/>
                    <w:right w:val="none" w:sz="0" w:space="0" w:color="auto"/>
                  </w:divBdr>
                </w:div>
                <w:div w:id="2130120163">
                  <w:marLeft w:val="0"/>
                  <w:marRight w:val="0"/>
                  <w:marTop w:val="150"/>
                  <w:marBottom w:val="0"/>
                  <w:divBdr>
                    <w:top w:val="none" w:sz="0" w:space="0" w:color="auto"/>
                    <w:left w:val="none" w:sz="0" w:space="0" w:color="auto"/>
                    <w:bottom w:val="none" w:sz="0" w:space="0" w:color="auto"/>
                    <w:right w:val="none" w:sz="0" w:space="0" w:color="auto"/>
                  </w:divBdr>
                </w:div>
                <w:div w:id="1020281103">
                  <w:marLeft w:val="0"/>
                  <w:marRight w:val="0"/>
                  <w:marTop w:val="0"/>
                  <w:marBottom w:val="0"/>
                  <w:divBdr>
                    <w:top w:val="none" w:sz="0" w:space="0" w:color="auto"/>
                    <w:left w:val="none" w:sz="0" w:space="0" w:color="auto"/>
                    <w:bottom w:val="none" w:sz="0" w:space="0" w:color="auto"/>
                    <w:right w:val="none" w:sz="0" w:space="0" w:color="auto"/>
                  </w:divBdr>
                </w:div>
                <w:div w:id="1864586308">
                  <w:marLeft w:val="0"/>
                  <w:marRight w:val="0"/>
                  <w:marTop w:val="0"/>
                  <w:marBottom w:val="0"/>
                  <w:divBdr>
                    <w:top w:val="none" w:sz="0" w:space="0" w:color="auto"/>
                    <w:left w:val="none" w:sz="0" w:space="0" w:color="auto"/>
                    <w:bottom w:val="none" w:sz="0" w:space="0" w:color="auto"/>
                    <w:right w:val="none" w:sz="0" w:space="0" w:color="auto"/>
                  </w:divBdr>
                </w:div>
                <w:div w:id="962928600">
                  <w:marLeft w:val="0"/>
                  <w:marRight w:val="0"/>
                  <w:marTop w:val="150"/>
                  <w:marBottom w:val="0"/>
                  <w:divBdr>
                    <w:top w:val="none" w:sz="0" w:space="0" w:color="auto"/>
                    <w:left w:val="none" w:sz="0" w:space="0" w:color="auto"/>
                    <w:bottom w:val="none" w:sz="0" w:space="0" w:color="auto"/>
                    <w:right w:val="none" w:sz="0" w:space="0" w:color="auto"/>
                  </w:divBdr>
                </w:div>
                <w:div w:id="599534061">
                  <w:marLeft w:val="0"/>
                  <w:marRight w:val="0"/>
                  <w:marTop w:val="0"/>
                  <w:marBottom w:val="0"/>
                  <w:divBdr>
                    <w:top w:val="none" w:sz="0" w:space="0" w:color="auto"/>
                    <w:left w:val="none" w:sz="0" w:space="0" w:color="auto"/>
                    <w:bottom w:val="none" w:sz="0" w:space="0" w:color="auto"/>
                    <w:right w:val="none" w:sz="0" w:space="0" w:color="auto"/>
                  </w:divBdr>
                </w:div>
                <w:div w:id="1874347781">
                  <w:marLeft w:val="0"/>
                  <w:marRight w:val="0"/>
                  <w:marTop w:val="0"/>
                  <w:marBottom w:val="0"/>
                  <w:divBdr>
                    <w:top w:val="none" w:sz="0" w:space="0" w:color="auto"/>
                    <w:left w:val="none" w:sz="0" w:space="0" w:color="auto"/>
                    <w:bottom w:val="none" w:sz="0" w:space="0" w:color="auto"/>
                    <w:right w:val="none" w:sz="0" w:space="0" w:color="auto"/>
                  </w:divBdr>
                </w:div>
                <w:div w:id="981734972">
                  <w:marLeft w:val="0"/>
                  <w:marRight w:val="0"/>
                  <w:marTop w:val="0"/>
                  <w:marBottom w:val="0"/>
                  <w:divBdr>
                    <w:top w:val="none" w:sz="0" w:space="0" w:color="auto"/>
                    <w:left w:val="none" w:sz="0" w:space="0" w:color="auto"/>
                    <w:bottom w:val="none" w:sz="0" w:space="0" w:color="auto"/>
                    <w:right w:val="none" w:sz="0" w:space="0" w:color="auto"/>
                  </w:divBdr>
                </w:div>
                <w:div w:id="850602662">
                  <w:marLeft w:val="0"/>
                  <w:marRight w:val="0"/>
                  <w:marTop w:val="0"/>
                  <w:marBottom w:val="0"/>
                  <w:divBdr>
                    <w:top w:val="none" w:sz="0" w:space="0" w:color="auto"/>
                    <w:left w:val="none" w:sz="0" w:space="0" w:color="auto"/>
                    <w:bottom w:val="none" w:sz="0" w:space="0" w:color="auto"/>
                    <w:right w:val="none" w:sz="0" w:space="0" w:color="auto"/>
                  </w:divBdr>
                </w:div>
                <w:div w:id="1057319480">
                  <w:marLeft w:val="0"/>
                  <w:marRight w:val="0"/>
                  <w:marTop w:val="0"/>
                  <w:marBottom w:val="0"/>
                  <w:divBdr>
                    <w:top w:val="none" w:sz="0" w:space="0" w:color="auto"/>
                    <w:left w:val="none" w:sz="0" w:space="0" w:color="auto"/>
                    <w:bottom w:val="none" w:sz="0" w:space="0" w:color="auto"/>
                    <w:right w:val="none" w:sz="0" w:space="0" w:color="auto"/>
                  </w:divBdr>
                </w:div>
                <w:div w:id="3094533">
                  <w:marLeft w:val="0"/>
                  <w:marRight w:val="0"/>
                  <w:marTop w:val="0"/>
                  <w:marBottom w:val="0"/>
                  <w:divBdr>
                    <w:top w:val="none" w:sz="0" w:space="0" w:color="auto"/>
                    <w:left w:val="none" w:sz="0" w:space="0" w:color="auto"/>
                    <w:bottom w:val="none" w:sz="0" w:space="0" w:color="auto"/>
                    <w:right w:val="none" w:sz="0" w:space="0" w:color="auto"/>
                  </w:divBdr>
                </w:div>
                <w:div w:id="793409597">
                  <w:marLeft w:val="0"/>
                  <w:marRight w:val="0"/>
                  <w:marTop w:val="150"/>
                  <w:marBottom w:val="0"/>
                  <w:divBdr>
                    <w:top w:val="none" w:sz="0" w:space="0" w:color="auto"/>
                    <w:left w:val="none" w:sz="0" w:space="0" w:color="auto"/>
                    <w:bottom w:val="none" w:sz="0" w:space="0" w:color="auto"/>
                    <w:right w:val="none" w:sz="0" w:space="0" w:color="auto"/>
                  </w:divBdr>
                </w:div>
                <w:div w:id="1458333650">
                  <w:marLeft w:val="0"/>
                  <w:marRight w:val="0"/>
                  <w:marTop w:val="0"/>
                  <w:marBottom w:val="0"/>
                  <w:divBdr>
                    <w:top w:val="none" w:sz="0" w:space="0" w:color="auto"/>
                    <w:left w:val="none" w:sz="0" w:space="0" w:color="auto"/>
                    <w:bottom w:val="none" w:sz="0" w:space="0" w:color="auto"/>
                    <w:right w:val="none" w:sz="0" w:space="0" w:color="auto"/>
                  </w:divBdr>
                </w:div>
                <w:div w:id="56246452">
                  <w:marLeft w:val="0"/>
                  <w:marRight w:val="0"/>
                  <w:marTop w:val="0"/>
                  <w:marBottom w:val="0"/>
                  <w:divBdr>
                    <w:top w:val="none" w:sz="0" w:space="0" w:color="auto"/>
                    <w:left w:val="none" w:sz="0" w:space="0" w:color="auto"/>
                    <w:bottom w:val="none" w:sz="0" w:space="0" w:color="auto"/>
                    <w:right w:val="none" w:sz="0" w:space="0" w:color="auto"/>
                  </w:divBdr>
                </w:div>
                <w:div w:id="1724214640">
                  <w:marLeft w:val="0"/>
                  <w:marRight w:val="0"/>
                  <w:marTop w:val="0"/>
                  <w:marBottom w:val="0"/>
                  <w:divBdr>
                    <w:top w:val="none" w:sz="0" w:space="0" w:color="auto"/>
                    <w:left w:val="none" w:sz="0" w:space="0" w:color="auto"/>
                    <w:bottom w:val="none" w:sz="0" w:space="0" w:color="auto"/>
                    <w:right w:val="none" w:sz="0" w:space="0" w:color="auto"/>
                  </w:divBdr>
                </w:div>
                <w:div w:id="1987661149">
                  <w:marLeft w:val="0"/>
                  <w:marRight w:val="0"/>
                  <w:marTop w:val="150"/>
                  <w:marBottom w:val="0"/>
                  <w:divBdr>
                    <w:top w:val="none" w:sz="0" w:space="0" w:color="auto"/>
                    <w:left w:val="none" w:sz="0" w:space="0" w:color="auto"/>
                    <w:bottom w:val="none" w:sz="0" w:space="0" w:color="auto"/>
                    <w:right w:val="none" w:sz="0" w:space="0" w:color="auto"/>
                  </w:divBdr>
                </w:div>
                <w:div w:id="89668915">
                  <w:marLeft w:val="0"/>
                  <w:marRight w:val="0"/>
                  <w:marTop w:val="0"/>
                  <w:marBottom w:val="0"/>
                  <w:divBdr>
                    <w:top w:val="none" w:sz="0" w:space="0" w:color="auto"/>
                    <w:left w:val="none" w:sz="0" w:space="0" w:color="auto"/>
                    <w:bottom w:val="none" w:sz="0" w:space="0" w:color="auto"/>
                    <w:right w:val="none" w:sz="0" w:space="0" w:color="auto"/>
                  </w:divBdr>
                </w:div>
                <w:div w:id="1681077105">
                  <w:marLeft w:val="0"/>
                  <w:marRight w:val="0"/>
                  <w:marTop w:val="0"/>
                  <w:marBottom w:val="0"/>
                  <w:divBdr>
                    <w:top w:val="none" w:sz="0" w:space="0" w:color="auto"/>
                    <w:left w:val="none" w:sz="0" w:space="0" w:color="auto"/>
                    <w:bottom w:val="none" w:sz="0" w:space="0" w:color="auto"/>
                    <w:right w:val="none" w:sz="0" w:space="0" w:color="auto"/>
                  </w:divBdr>
                </w:div>
                <w:div w:id="1389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3159</Words>
  <Characters>18012</Characters>
  <Application>Microsoft Office Word</Application>
  <DocSecurity>0</DocSecurity>
  <Lines>150</Lines>
  <Paragraphs>42</Paragraphs>
  <ScaleCrop>false</ScaleCrop>
  <Company/>
  <LinksUpToDate>false</LinksUpToDate>
  <CharactersWithSpaces>21129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Хозяин</dc:creator>
  <cp:keywords/>
  <dc:description/>
  <cp:lastModifiedBy>Хозяин</cp:lastModifiedBy>
  <cp:revision>3</cp:revision>
  <dcterms:created xsi:type="dcterms:W3CDTF">2020-09-25T08:48:00Z</dcterms:created>
  <dcterms:modified xsi:type="dcterms:W3CDTF">2020-09-25T08:48:00Z</dcterms:modified>
</cp:coreProperties>
</file>